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ascii="仿宋" w:hAnsi="仿宋" w:eastAsia="仿宋" w:cs="仿宋"/>
          <w:sz w:val="32"/>
          <w:szCs w:val="32"/>
        </w:rPr>
      </w:pPr>
      <w:bookmarkStart w:id="0" w:name="_GoBack"/>
      <w:r>
        <w:rPr>
          <w:rFonts w:hint="eastAsia" w:ascii="仿宋" w:hAnsi="仿宋" w:eastAsia="仿宋"/>
          <w:sz w:val="32"/>
          <w:szCs w:val="32"/>
        </w:rPr>
        <w:t>附件1：</w:t>
      </w:r>
      <w:r>
        <w:rPr>
          <w:rFonts w:hint="eastAsia" w:ascii="仿宋" w:hAns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仿宋" w:hAns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仿宋" w:hAnsi="仿宋" w:eastAsia="仿宋"/>
          <w:b/>
          <w:color w:val="000000" w:themeColor="text1"/>
          <w:sz w:val="36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/>
          <w:b/>
          <w:color w:val="000000" w:themeColor="text1"/>
          <w:sz w:val="36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" w:hAnsi="仿宋" w:eastAsia="仿宋" w:cs="仿宋"/>
          <w:b/>
          <w:sz w:val="32"/>
          <w:szCs w:val="32"/>
        </w:rPr>
        <w:t>云南云勤物业管理有限责任公司2023年公开招聘岗位职责及任职条件</w:t>
      </w:r>
    </w:p>
    <w:bookmarkEnd w:id="0"/>
    <w:tbl>
      <w:tblPr>
        <w:tblStyle w:val="2"/>
        <w:tblpPr w:leftFromText="180" w:rightFromText="180" w:vertAnchor="text" w:horzAnchor="page" w:tblpXSpec="center" w:tblpY="170"/>
        <w:tblOverlap w:val="never"/>
        <w:tblW w:w="141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"/>
        <w:gridCol w:w="880"/>
        <w:gridCol w:w="6933"/>
        <w:gridCol w:w="54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tblHeader/>
          <w:jc w:val="center"/>
        </w:trPr>
        <w:tc>
          <w:tcPr>
            <w:tcW w:w="94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岗位</w:t>
            </w:r>
          </w:p>
        </w:tc>
        <w:tc>
          <w:tcPr>
            <w:tcW w:w="88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招聘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人数</w:t>
            </w:r>
          </w:p>
        </w:tc>
        <w:tc>
          <w:tcPr>
            <w:tcW w:w="693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岗位主要职责</w:t>
            </w:r>
          </w:p>
        </w:tc>
        <w:tc>
          <w:tcPr>
            <w:tcW w:w="541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任职条件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1" w:hRule="atLeast"/>
          <w:tblHeader/>
          <w:jc w:val="center"/>
        </w:trPr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物业项目副经理</w:t>
            </w:r>
          </w:p>
        </w:tc>
        <w:tc>
          <w:tcPr>
            <w:tcW w:w="88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4名</w:t>
            </w:r>
          </w:p>
        </w:tc>
        <w:tc>
          <w:tcPr>
            <w:tcW w:w="6933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1.认真贯彻执行公司经营管理方针及各项规章制度，协助项目负责人提高团队素质。</w:t>
            </w:r>
          </w:p>
          <w:p>
            <w:pPr>
              <w:widowControl/>
              <w:spacing w:line="400" w:lineRule="exact"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2.根据项目分工情况负责所管辖的日常工作，监督所管辖的各项业务标准的落地实施。</w:t>
            </w:r>
          </w:p>
          <w:p>
            <w:pPr>
              <w:widowControl/>
              <w:spacing w:line="400" w:lineRule="exact"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3.严格按公司质量要求执行物业日常管理运作，负责统筹客服、工程、会务、绿化、保洁等工作，保证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所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管辖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范围内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各项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工作的落实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。</w:t>
            </w:r>
          </w:p>
          <w:p>
            <w:pPr>
              <w:widowControl/>
              <w:spacing w:line="400" w:lineRule="exact"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4.协助项目负责人监督、管控项目经营目标责任指标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的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完成情况。</w:t>
            </w:r>
          </w:p>
          <w:p>
            <w:pPr>
              <w:widowControl/>
              <w:spacing w:line="400" w:lineRule="exact"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5.完成领导交办的其他工作任务。</w:t>
            </w:r>
          </w:p>
        </w:tc>
        <w:tc>
          <w:tcPr>
            <w:tcW w:w="5416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1.年龄40岁（含）以下，大专及以上学历，中共党员优先，具有注册物管师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证书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的年龄可适当放宽。</w:t>
            </w:r>
          </w:p>
          <w:p>
            <w:pPr>
              <w:widowControl/>
              <w:spacing w:line="400" w:lineRule="exact"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2.具有5年以上大型物业项目工作经验以及2年以上项目负责人及以上岗位工作经验，大型物业主要指：</w:t>
            </w:r>
          </w:p>
          <w:p>
            <w:pPr>
              <w:widowControl/>
              <w:spacing w:line="400" w:lineRule="exact"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（1）办公区类型项目，管理面积累计不低于2万平方米或服务合同金额累计不少于400万元/年；</w:t>
            </w:r>
          </w:p>
          <w:p>
            <w:pPr>
              <w:widowControl/>
              <w:spacing w:line="400" w:lineRule="exact"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（2）小区类型项目，管理面积累计不低于7万平方米或服务业主数量累计不少于800户。</w:t>
            </w:r>
          </w:p>
          <w:p>
            <w:pPr>
              <w:widowControl/>
              <w:spacing w:line="400" w:lineRule="exact"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3.具有较高的政治素质，拥护党的路线、方针、政策，品行端正，具有较强的事业心和责任感，坚持原则、作风严谨、廉洁敬业。</w:t>
            </w:r>
          </w:p>
          <w:p>
            <w:pPr>
              <w:widowControl/>
              <w:spacing w:line="400" w:lineRule="exact"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4.熟悉物业服务各项工作，具有较强的沟通协调能力。</w:t>
            </w:r>
          </w:p>
          <w:p>
            <w:pPr>
              <w:widowControl/>
              <w:spacing w:line="400" w:lineRule="exact"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5.具有良好的心理素质和承压能力。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284F45A3"/>
    <w:rsid w:val="284F45A3"/>
    <w:rsid w:val="5CC5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2023-03-27T06:53:00Z</dcterms:created>
  <dc:creator>晴天</dc:creator>
  <cp:lastModifiedBy>晴天</cp:lastModifiedBy>
  <dcterms:modified xsi:type="dcterms:W3CDTF">2023-03-27T06:54:10Z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6489A9E939914AEDACCACC43D621CEA9</vt:lpwstr>
  </property>
</Properties>
</file>