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left"/>
        <w:textAlignment w:val="auto"/>
        <w:rPr>
          <w:rFonts w:hint="default" w:ascii="宋体" w:hAnsi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附件3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宋体" w:hAnsi="宋体" w:eastAsia="宋体" w:cs="宋体"/>
          <w:sz w:val="21"/>
          <w:szCs w:val="21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宋体" w:hAnsi="宋体" w:eastAsia="宋体" w:cs="宋体"/>
          <w:b/>
          <w:bCs/>
          <w:sz w:val="28"/>
          <w:szCs w:val="28"/>
          <w:highlight w:val="none"/>
        </w:rPr>
      </w:pPr>
      <w:bookmarkStart w:id="4" w:name="_GoBack"/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</w:rPr>
        <w:t>202</w:t>
      </w: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t>3</w:t>
      </w: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</w:rPr>
        <w:t>年红河州事业单位公开招聘考试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宋体" w:hAnsi="宋体" w:eastAsia="宋体" w:cs="宋体"/>
          <w:b/>
          <w:bCs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</w:rPr>
        <w:t>专业指导目录</w:t>
      </w:r>
    </w:p>
    <w:bookmarkEnd w:id="4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宋体" w:hAnsi="宋体" w:eastAsia="宋体" w:cs="宋体"/>
          <w:b/>
          <w:sz w:val="21"/>
          <w:szCs w:val="21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sz w:val="21"/>
          <w:szCs w:val="21"/>
          <w:highlight w:val="none"/>
        </w:rPr>
        <w:t>本专业指导目录结合红河州事业单位公开招聘考试工作实际，按照红河州各个系统和业务部门专业需求，在广泛征求社会意见基础上进行修订，适用于202</w:t>
      </w: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3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年红河州事业单位公开招聘工作人员考试。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sz w:val="21"/>
          <w:szCs w:val="21"/>
          <w:highlight w:val="none"/>
        </w:rPr>
        <w:t>本专业指导目录分行业或系统、专业类别、专业名称三个层次，其相互关系为：“行业或系统”包含“专业类别”，“专业类别”下设具体专业。同一岗位可设置一个至三个相近的适合岗位要求的专业类别，报考人员只需满足其中一个专业类别即可。如果岗位只限制了专业类别，则此专业类别下的所有专业都符合岗位要求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sz w:val="21"/>
          <w:szCs w:val="21"/>
          <w:highlight w:val="none"/>
        </w:rPr>
        <w:t>报考人员在选择岗位时，应首先在专业指导目录中查找所学专业的所属（按照毕业证上的专业名称查找。①毕业证书上的专业带括号，以及毕业证上的专业名称包含专业方向说明的，不能将括号内的专业作为所学专业，只能将括号前的部份作为所学专业，所以考生在填写报名信息时，只能填写括号前的专业名称；②若所学专业与专业指导目录中专业仅有“和”、“与”、“及”、“及其”等连接词的不同，可视为同一专业。连接词的互换视为同一专业，如“及”换成“与”视为同一专业，但连接词增减不视为同一专业，如“计算机及信息管理”、“计算机与信息管理”可视为同一专业，但“计算机及信息管理”、“计算机信息管理”不能视为同一专业；③最后一个“学”字的增减，视为同一专业，如“会计学”、“会计”视为同一专业；④若所学专业在专业指导目录中同时从属于不同的类别， 提交报考申请时请按岗位要求相符的类别选所学专业。）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sz w:val="21"/>
          <w:szCs w:val="21"/>
          <w:highlight w:val="none"/>
        </w:rPr>
        <w:t>考虑到现阶段很难把全国高校所设专业全部纳入到一个州的《专业指导目录》的实际困难，我们对所学专业未列入《专业指导目录》的考生设置了专门的报名途径：报考人员在“所学专业”栏选择“下面专业中未找到我的专业”，并在对应文本框填写自己所学的专业名称，提交网络后台进行人工审核，合格的即完成报名。纳入《专业指导目录》与未纳入专业目录里的专业的报考者，都需要经过报名资格审核后才能报名，区别仅在于：报考者专业如纳入《专业指导目录》的，则由计算机自动审核；报考者专业如未纳入《专业指导目录》的，则提交网络后台进行人工审核。自动审核和人工审核也无本质区别，即纳入《专业指导目录》的与未纳入的专业,其报考者均享有同等的报名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sz w:val="21"/>
          <w:szCs w:val="21"/>
          <w:highlight w:val="none"/>
        </w:rPr>
        <w:t>一、教育系统专业分类目录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2" w:firstLineChars="200"/>
        <w:textAlignment w:val="auto"/>
        <w:rPr>
          <w:rFonts w:hint="eastAsia" w:ascii="宋体" w:hAnsi="宋体" w:eastAsia="宋体" w:cs="宋体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</w:rPr>
        <w:t>1、学前教育类：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幼儿教育、幼师、幼儿师范、学前教育、学前教育学、幼儿艺术教育</w:t>
      </w:r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>、</w:t>
      </w: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早期教育、幼儿发展与健康管理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2" w:firstLineChars="200"/>
        <w:textAlignment w:val="auto"/>
        <w:rPr>
          <w:rFonts w:hint="eastAsia" w:ascii="宋体" w:hAnsi="宋体" w:eastAsia="宋体" w:cs="宋体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</w:rPr>
        <w:t>2、语文教育类：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中文教育、语文教育、汉语言文学教育、汉语言文学、小学教育文科、小学语文教育、普师、普通师范、小学教育、小学语文、文科、初等教育、初等教育文科、中师、中等师范、师范教育、彝汉双语教育、综合文科、综合文科教育、汉语国际教育、</w:t>
      </w:r>
      <w:r>
        <w:rPr>
          <w:rFonts w:hint="eastAsia" w:ascii="宋体" w:hAnsi="宋体" w:eastAsia="宋体" w:cs="宋体"/>
          <w:color w:val="000000"/>
          <w:sz w:val="21"/>
          <w:szCs w:val="21"/>
          <w:highlight w:val="none"/>
        </w:rPr>
        <w:t>中国古代文学、对外汉语、华文教育、学科教学</w:t>
      </w:r>
      <w:r>
        <w:rPr>
          <w:rFonts w:hint="eastAsia" w:ascii="宋体" w:hAnsi="宋体" w:eastAsia="宋体" w:cs="宋体"/>
          <w:color w:val="000000"/>
          <w:sz w:val="21"/>
          <w:szCs w:val="21"/>
          <w:highlight w:val="none"/>
          <w:lang w:eastAsia="zh-CN"/>
        </w:rPr>
        <w:t>、</w:t>
      </w: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中国现当代文学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2" w:firstLineChars="200"/>
        <w:textAlignment w:val="auto"/>
        <w:rPr>
          <w:rFonts w:hint="eastAsia" w:ascii="宋体" w:hAnsi="宋体" w:eastAsia="宋体" w:cs="宋体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</w:rPr>
        <w:t>3、数学教育类：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数学教育、数学、应用数学、数学与应用数学、小学教育理科、普师、普通师范、小学教育、小学数学教育、小学数学、理科、初等教育、中师、中等师范、综合理科教育、师范教育、彝汉双语教育、数理基础科学、初等教育理科、综合理科、基础数学、概率论与数理统计、计算数学、学科教学</w:t>
      </w:r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>、信息与计算科学、</w:t>
      </w: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运筹学与控制论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2" w:firstLineChars="200"/>
        <w:textAlignment w:val="auto"/>
        <w:rPr>
          <w:rFonts w:hint="eastAsia" w:ascii="宋体" w:hAnsi="宋体" w:eastAsia="宋体" w:cs="宋体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</w:rPr>
        <w:t>4、英语教育类：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英语、英语教育、教育英语、普师英语、小学教育、</w:t>
      </w:r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>小学教育英语、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小学英语、小学英语教育、初等英语教育、师范英语、英语语言文学、对外英语教学、英语兼泰语、英语和高等教育、英语口译、英语笔译、英语教育与翻译、英语翻译、翻译、学科教学</w:t>
      </w:r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>、英语语言教学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2" w:firstLineChars="200"/>
        <w:textAlignment w:val="auto"/>
        <w:rPr>
          <w:rFonts w:hint="eastAsia" w:ascii="宋体" w:hAnsi="宋体" w:eastAsia="宋体" w:cs="宋体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</w:rPr>
        <w:t>5、计算机信息教育类：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小学信息技术、小学信息技术教育、小学计算机教育、小学教育计算机、小学教育信息技术、现代信息技术教育、现代教育技术、</w:t>
      </w:r>
      <w:r>
        <w:rPr>
          <w:rFonts w:hint="eastAsia" w:ascii="宋体" w:hAnsi="宋体" w:eastAsia="宋体" w:cs="宋体"/>
          <w:color w:val="000000"/>
          <w:sz w:val="21"/>
          <w:szCs w:val="21"/>
          <w:highlight w:val="none"/>
        </w:rPr>
        <w:t>教育技术学、应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用电子技术教育、计算机科学教育、计算机教育、</w:t>
      </w:r>
      <w:r>
        <w:rPr>
          <w:rFonts w:hint="eastAsia" w:ascii="宋体" w:hAnsi="宋体" w:eastAsia="宋体" w:cs="宋体"/>
          <w:color w:val="000000"/>
          <w:sz w:val="21"/>
          <w:szCs w:val="21"/>
          <w:highlight w:val="none"/>
        </w:rPr>
        <w:t>计算机科学与技术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2" w:firstLineChars="200"/>
        <w:textAlignment w:val="auto"/>
        <w:rPr>
          <w:rFonts w:hint="eastAsia" w:ascii="宋体" w:hAnsi="宋体" w:eastAsia="宋体" w:cs="宋体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</w:rPr>
        <w:t>6、美术教育类：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中师美术教育、小学教育美术、小学美术教育、美术教育、美术、美术学、美术师范、艺师美术、艺术教育、绘画教育、美术绘画、绘画、油画</w:t>
      </w: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、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学科教学</w:t>
      </w:r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>、中国画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2" w:firstLineChars="200"/>
        <w:textAlignment w:val="auto"/>
        <w:rPr>
          <w:rFonts w:hint="eastAsia" w:ascii="宋体" w:hAnsi="宋体" w:eastAsia="宋体" w:cs="宋体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</w:rPr>
        <w:t>7、体育教育类：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小学体育、小学教育体育、小学体育教育、中小学体育教育、体育学、体育教育、体育师范、体育人文社会学、社会体育、运动人体科学、民族传统体育、体师、体育、体育足球、体育教育训练学、民族传统体育学、武术、体育运动训练、运动训练、篮球、武术与民族传统体育、休闲体育、体育保健、社会体育指导与管理、体育教学、体育保健与康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2" w:firstLineChars="200"/>
        <w:textAlignment w:val="auto"/>
        <w:rPr>
          <w:rFonts w:hint="eastAsia" w:ascii="宋体" w:hAnsi="宋体" w:eastAsia="宋体" w:cs="宋体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</w:rPr>
        <w:t>8、思想政治教育类：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思想政治教育、思想教育、政治教育、政治与法律教育、政治法律教育、马克思主义理论与思想政治教育、政治与思想品德教育、政治学、政治理论</w:t>
      </w:r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>、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highlight w:val="none"/>
          <w:lang w:val="en-US" w:eastAsia="zh-CN"/>
        </w:rPr>
        <w:t>学科教学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2" w:firstLineChars="200"/>
        <w:textAlignment w:val="auto"/>
        <w:rPr>
          <w:rFonts w:hint="eastAsia" w:ascii="宋体" w:hAnsi="宋体" w:eastAsia="宋体" w:cs="宋体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</w:rPr>
        <w:t>9、历史教育类：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历史学、历史学教育、历史教育、历史教育学、政史教育、政治历史教育、文史教育、人文教育、学科教学。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2" w:firstLineChars="200"/>
        <w:textAlignment w:val="auto"/>
        <w:rPr>
          <w:rFonts w:hint="eastAsia" w:ascii="宋体" w:hAnsi="宋体" w:eastAsia="宋体" w:cs="宋体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</w:rPr>
        <w:t>10、地理教育类：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地理学教育、地理教育、地理科学、地理信息系统、地理信息科学</w:t>
      </w:r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>、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学科教学</w:t>
      </w:r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>、</w:t>
      </w: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边疆地理学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2" w:firstLineChars="200"/>
        <w:textAlignment w:val="auto"/>
        <w:rPr>
          <w:rFonts w:hint="eastAsia" w:ascii="宋体" w:hAnsi="宋体" w:eastAsia="宋体" w:cs="宋体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</w:rPr>
        <w:t>11、物理教育类：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物理教育、物理学教育、物理与教育技术学、物理现代教育技术、应用电子技术教育、物理学、应用物理学、数理基础科学、</w:t>
      </w:r>
      <w:r>
        <w:rPr>
          <w:rFonts w:hint="eastAsia" w:ascii="宋体" w:hAnsi="宋体" w:eastAsia="宋体" w:cs="宋体"/>
          <w:color w:val="000000"/>
          <w:sz w:val="21"/>
          <w:szCs w:val="21"/>
          <w:highlight w:val="none"/>
        </w:rPr>
        <w:t>材料物理与化学、学科教学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2" w:firstLineChars="200"/>
        <w:textAlignment w:val="auto"/>
        <w:rPr>
          <w:rFonts w:hint="eastAsia" w:ascii="宋体" w:hAnsi="宋体" w:eastAsia="宋体" w:cs="宋体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</w:rPr>
        <w:t>12、化学教育类：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化学、化学教育、应用化学、</w:t>
      </w:r>
      <w:r>
        <w:rPr>
          <w:rFonts w:hint="eastAsia" w:ascii="宋体" w:hAnsi="宋体" w:eastAsia="宋体" w:cs="宋体"/>
          <w:color w:val="000000"/>
          <w:sz w:val="21"/>
          <w:szCs w:val="21"/>
          <w:highlight w:val="none"/>
        </w:rPr>
        <w:t>材料物理与化学、学科教学</w:t>
      </w:r>
      <w:r>
        <w:rPr>
          <w:rFonts w:hint="eastAsia" w:ascii="宋体" w:hAnsi="宋体" w:eastAsia="宋体" w:cs="宋体"/>
          <w:color w:val="000000"/>
          <w:sz w:val="21"/>
          <w:szCs w:val="21"/>
          <w:highlight w:val="none"/>
          <w:lang w:eastAsia="zh-CN"/>
        </w:rPr>
        <w:t>、</w:t>
      </w: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应用化学物理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2" w:firstLineChars="200"/>
        <w:textAlignment w:val="auto"/>
        <w:rPr>
          <w:rFonts w:hint="eastAsia" w:ascii="宋体" w:hAnsi="宋体" w:eastAsia="宋体" w:cs="宋体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</w:rPr>
        <w:t>13、生物教育类：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生物学、生物教育、生物科学、生物技术、生物教育学、生物学教育、应用生物、应用生物教育、应用生物学教育、应用生物技术教育、应用生物技术科学、应用生物科学、学科教学。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2" w:firstLineChars="200"/>
        <w:textAlignment w:val="auto"/>
        <w:rPr>
          <w:rFonts w:hint="eastAsia" w:ascii="宋体" w:hAnsi="宋体" w:eastAsia="宋体" w:cs="宋体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</w:rPr>
        <w:t>14、音乐教育类：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艺术教育、音乐教育、音乐舞蹈教育、小学音乐教育、小学教育音乐、音乐学、音乐、艺师、艺师音乐、音乐表演、声乐、声乐表演、演唱</w:t>
      </w:r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>、</w:t>
      </w: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音乐舞蹈学、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学科教学</w:t>
      </w:r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>、</w:t>
      </w: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音乐与舞蹈学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2" w:firstLineChars="200"/>
        <w:textAlignment w:val="auto"/>
        <w:rPr>
          <w:rFonts w:hint="eastAsia" w:ascii="宋体" w:hAnsi="宋体" w:eastAsia="宋体" w:cs="宋体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</w:rPr>
        <w:t>15、特殊教育类：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特殊教育、特殊教育学、盲教育、聋教育、弱智教育、孤独症教育、特殊儿童心理学、教育信息技术、听力康复、社区康复、儿童康复、语言康复学、音乐康复、聋人工艺、孤独症儿童教育与康复、手语翻译、学前特殊教育、教育康复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2" w:firstLineChars="200"/>
        <w:textAlignment w:val="auto"/>
        <w:rPr>
          <w:rFonts w:hint="eastAsia" w:ascii="宋体" w:hAnsi="宋体" w:eastAsia="宋体" w:cs="宋体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</w:rPr>
        <w:t>16、其他教育类：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教育学、教育学原理、课程与教学论、教育史、比较教育学、高等教育学、成人教育学、汉语国际教育、职业技术教育学、职业技术教育管理、教育技术学、教育技术、科学教育、艺术教育、人文教育、文秘教育、心理健康教育、心理咨询与教育、中国少数民族教育、高等教育、国家教育、基础教育、财务会计教育、财务会计与继续教育、教育与传媒学、教育管理、教育教学、学科教学、小学师资教育、教育学与教育管理、健康教育、旅游管理与服务教育、少年儿童教育、机电技术教育、农业教育、农艺教育、园艺教育、园林教育、食品工艺教育、民族传统教育、食品营养与检验教育、双语教育、幼儿艺术教育</w:t>
      </w:r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>、国际教育、</w:t>
      </w: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教育学与跨文化教育、教学和教育理论与方法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2" w:firstLineChars="200"/>
        <w:textAlignment w:val="auto"/>
        <w:rPr>
          <w:rFonts w:hint="eastAsia" w:ascii="宋体" w:hAnsi="宋体" w:eastAsia="宋体" w:cs="宋体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</w:rPr>
        <w:t>17、其他外语教育类：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老挝语、泰国语、日语、法语、日本语、西班牙语、朝鲜语、应用缅甸语、泰语、泰国语、柬埔寨语、泰国语言与文学应用泰国语、应用老挝语、旅游日语、商务德语、双语教育、英语兼泰语</w:t>
      </w:r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>、</w:t>
      </w: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对外德语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sz w:val="21"/>
          <w:szCs w:val="21"/>
          <w:highlight w:val="none"/>
        </w:rPr>
        <w:t>二、卫生计生系统专业分类目录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2" w:firstLineChars="200"/>
        <w:textAlignment w:val="auto"/>
        <w:rPr>
          <w:rFonts w:hint="eastAsia" w:ascii="宋体" w:hAnsi="宋体" w:eastAsia="宋体" w:cs="宋体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</w:rPr>
        <w:t>18、公共卫生类：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公共卫生、预防医学、公共卫生与预防医学、流行病学、流行病与卫生统计学、劳动卫生与环境卫生学、健康教育学、地方病防治</w:t>
      </w:r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>、健康管理、个人健康管理、中医健康管理、</w:t>
      </w: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健康服务与管理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2" w:firstLineChars="200"/>
        <w:textAlignment w:val="auto"/>
        <w:rPr>
          <w:rFonts w:hint="eastAsia" w:ascii="宋体" w:hAnsi="宋体" w:eastAsia="宋体" w:cs="宋体"/>
          <w:sz w:val="21"/>
          <w:szCs w:val="21"/>
          <w:highlight w:val="none"/>
        </w:rPr>
      </w:pPr>
      <w:bookmarkStart w:id="0" w:name="OLE_LINK4"/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</w:rPr>
        <w:t>19、卫生检验类：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卫生检验、卫生检验与检疫技术、食品科学与工程、食品卫生与检验、生物化学与分子生物学、分析化学与应用、食品检验、卫生检验与检疫。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2" w:firstLineChars="200"/>
        <w:textAlignment w:val="auto"/>
        <w:rPr>
          <w:rFonts w:hint="eastAsia" w:ascii="宋体" w:hAnsi="宋体" w:eastAsia="宋体" w:cs="宋体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</w:rPr>
        <w:t>20、临床医学类：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临床医学、临床、全科医学、急诊医学、重症医学、神经病学、外科学、内科学、老年医学、眼科学、儿科学、肿瘤学、妇产科学、耳鼻咽喉科学、皮肤病与性病学、精神医学、精神病与精神卫生学、眼视光医学、影像医学与核医学、运动医学、病理学与病理生理学、麻醉学、临床病理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2" w:firstLineChars="200"/>
        <w:textAlignment w:val="auto"/>
        <w:rPr>
          <w:rFonts w:hint="eastAsia" w:ascii="宋体" w:hAnsi="宋体" w:eastAsia="宋体" w:cs="宋体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</w:rPr>
        <w:t>21、社区医学类：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社区医学、社区医疗、社区康复、社区康复学、农村医学、乡村社区医学。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2" w:firstLineChars="200"/>
        <w:textAlignment w:val="auto"/>
        <w:rPr>
          <w:rFonts w:hint="eastAsia" w:ascii="宋体" w:hAnsi="宋体" w:eastAsia="宋体" w:cs="宋体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</w:rPr>
        <w:t>22、麻醉学类：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临床麻醉学、麻醉学、麻醉。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2" w:firstLineChars="200"/>
        <w:textAlignment w:val="auto"/>
        <w:rPr>
          <w:rFonts w:hint="eastAsia" w:ascii="宋体" w:hAnsi="宋体" w:eastAsia="宋体" w:cs="宋体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</w:rPr>
        <w:t>23、医学检验类：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医学检验、临床检验、临床医学检验、临床检验诊断学、医学检验学、医学检验技术、医学实验技术。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2" w:firstLineChars="200"/>
        <w:textAlignment w:val="auto"/>
        <w:rPr>
          <w:rFonts w:hint="eastAsia" w:ascii="宋体" w:hAnsi="宋体" w:eastAsia="宋体" w:cs="宋体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</w:rPr>
        <w:t>24、眼科医学类：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眼科学、眼视光医学。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2" w:firstLineChars="200"/>
        <w:textAlignment w:val="auto"/>
        <w:rPr>
          <w:rFonts w:hint="eastAsia" w:ascii="宋体" w:hAnsi="宋体" w:eastAsia="宋体" w:cs="宋体"/>
          <w:color w:val="0000FF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</w:rPr>
        <w:t>25、眼科技术类：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眼视光学、眼视光技术。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2" w:firstLineChars="200"/>
        <w:textAlignment w:val="auto"/>
        <w:rPr>
          <w:rFonts w:hint="eastAsia" w:ascii="宋体" w:hAnsi="宋体" w:eastAsia="宋体" w:cs="宋体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</w:rPr>
        <w:t>26、口腔医学类：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口腔临床医学、口腔医学、口腔、口腔内科、口腔外科、口腔颌面外科、口腔基础医学、临床口腔医学。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2" w:firstLineChars="200"/>
        <w:textAlignment w:val="auto"/>
        <w:rPr>
          <w:rFonts w:hint="eastAsia" w:ascii="宋体" w:hAnsi="宋体" w:eastAsia="宋体" w:cs="宋体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</w:rPr>
        <w:t>27、口腔技术类：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口腔修复工艺学、口腔工艺技术、口腔医学技术。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2" w:firstLineChars="200"/>
        <w:textAlignment w:val="auto"/>
        <w:rPr>
          <w:rFonts w:hint="eastAsia" w:ascii="宋体" w:hAnsi="宋体" w:eastAsia="宋体" w:cs="宋体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</w:rPr>
        <w:t>28、医学影像类：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医学影像学、放射医学、医学影像诊断、影像医学与核医学、医学影像、超声波医学。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2" w:firstLineChars="200"/>
        <w:textAlignment w:val="auto"/>
        <w:rPr>
          <w:rFonts w:hint="eastAsia" w:ascii="宋体" w:hAnsi="宋体" w:eastAsia="宋体" w:cs="宋体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</w:rPr>
        <w:t>29、医学影像技术类：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医学影像技术。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2" w:firstLineChars="200"/>
        <w:textAlignment w:val="auto"/>
        <w:rPr>
          <w:rFonts w:hint="eastAsia" w:ascii="宋体" w:hAnsi="宋体" w:eastAsia="宋体" w:cs="宋体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</w:rPr>
        <w:t>30、外科医学类：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外科学、泌尿外科、骨科、运动医学。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2" w:firstLineChars="200"/>
        <w:textAlignment w:val="auto"/>
        <w:rPr>
          <w:rFonts w:hint="eastAsia" w:ascii="宋体" w:hAnsi="宋体" w:eastAsia="宋体" w:cs="宋体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</w:rPr>
        <w:t>31、内科医学类：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内科学、消化内科、呼吸内科。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2" w:firstLineChars="200"/>
        <w:textAlignment w:val="auto"/>
        <w:rPr>
          <w:rFonts w:hint="eastAsia" w:ascii="宋体" w:hAnsi="宋体" w:eastAsia="宋体" w:cs="宋体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</w:rPr>
        <w:t>32、儿科医学类：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儿科学。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2" w:firstLineChars="200"/>
        <w:textAlignment w:val="auto"/>
        <w:rPr>
          <w:rFonts w:hint="eastAsia" w:ascii="宋体" w:hAnsi="宋体" w:eastAsia="宋体" w:cs="宋体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</w:rPr>
        <w:t>33、肿瘤医学类：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肿瘤学。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2" w:firstLineChars="200"/>
        <w:textAlignment w:val="auto"/>
        <w:rPr>
          <w:rFonts w:hint="eastAsia" w:ascii="宋体" w:hAnsi="宋体" w:eastAsia="宋体" w:cs="宋体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</w:rPr>
        <w:t>34、妇产医学类：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妇产、妇产科学。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2" w:firstLineChars="200"/>
        <w:textAlignment w:val="auto"/>
        <w:rPr>
          <w:rFonts w:hint="eastAsia" w:ascii="宋体" w:hAnsi="宋体" w:eastAsia="宋体" w:cs="宋体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</w:rPr>
        <w:t>35、耳鼻喉科类：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耳鼻咽喉科学、</w:t>
      </w:r>
      <w:bookmarkStart w:id="1" w:name="OLE_LINK1"/>
      <w:r>
        <w:rPr>
          <w:rFonts w:hint="eastAsia" w:ascii="宋体" w:hAnsi="宋体" w:eastAsia="宋体" w:cs="宋体"/>
          <w:sz w:val="21"/>
          <w:szCs w:val="21"/>
          <w:highlight w:val="none"/>
        </w:rPr>
        <w:t>听力学</w:t>
      </w:r>
      <w:bookmarkEnd w:id="1"/>
      <w:r>
        <w:rPr>
          <w:rFonts w:hint="eastAsia" w:ascii="宋体" w:hAnsi="宋体" w:eastAsia="宋体" w:cs="宋体"/>
          <w:sz w:val="21"/>
          <w:szCs w:val="21"/>
          <w:highlight w:val="none"/>
        </w:rPr>
        <w:t>、听力与言语康复学。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2" w:firstLineChars="200"/>
        <w:textAlignment w:val="auto"/>
        <w:rPr>
          <w:rFonts w:hint="eastAsia" w:ascii="宋体" w:hAnsi="宋体" w:eastAsia="宋体" w:cs="宋体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</w:rPr>
        <w:t>36、病理医学类：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病理学、病理学与病理生理学、病理学与病理生物学、病原生物学、临床病理学。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2" w:firstLineChars="200"/>
        <w:textAlignment w:val="auto"/>
        <w:rPr>
          <w:rFonts w:hint="eastAsia" w:ascii="宋体" w:hAnsi="宋体" w:eastAsia="宋体" w:cs="宋体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</w:rPr>
        <w:t>37、病理技术类：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病理检验技术。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2" w:firstLineChars="200"/>
        <w:textAlignment w:val="auto"/>
        <w:rPr>
          <w:rFonts w:hint="eastAsia" w:ascii="宋体" w:hAnsi="宋体" w:eastAsia="宋体" w:cs="宋体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</w:rPr>
        <w:t>38、医学美容类：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医疗美容、医学美容、中医美容、医疗美容技术。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2" w:firstLineChars="200"/>
        <w:textAlignment w:val="auto"/>
        <w:rPr>
          <w:rFonts w:hint="eastAsia" w:ascii="宋体" w:hAnsi="宋体" w:eastAsia="宋体" w:cs="宋体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</w:rPr>
        <w:t>39、皮肤医学类：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皮肤病与性病学、皮肤与性病学、皮肤病、中医皮肤病、中西医皮肤病、中医皮肤与性病学。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2" w:firstLineChars="200"/>
        <w:textAlignment w:val="auto"/>
        <w:rPr>
          <w:rFonts w:hint="eastAsia" w:ascii="宋体" w:hAnsi="宋体" w:eastAsia="宋体" w:cs="宋体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</w:rPr>
        <w:t>40、</w:t>
      </w:r>
      <w:bookmarkStart w:id="2" w:name="OLE_LINK3"/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</w:rPr>
        <w:t>康复</w:t>
      </w:r>
      <w:bookmarkEnd w:id="2"/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</w:rPr>
        <w:t>医学类：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康复治疗学、康复医学、康复理疗学、</w:t>
      </w:r>
      <w:bookmarkStart w:id="3" w:name="OLE_LINK2"/>
      <w:r>
        <w:rPr>
          <w:rFonts w:hint="eastAsia" w:ascii="宋体" w:hAnsi="宋体" w:eastAsia="宋体" w:cs="宋体"/>
          <w:sz w:val="21"/>
          <w:szCs w:val="21"/>
          <w:highlight w:val="none"/>
        </w:rPr>
        <w:t>康复医学与理疗学</w:t>
      </w:r>
      <w:bookmarkEnd w:id="3"/>
      <w:r>
        <w:rPr>
          <w:rFonts w:hint="eastAsia" w:ascii="宋体" w:hAnsi="宋体" w:eastAsia="宋体" w:cs="宋体"/>
          <w:sz w:val="21"/>
          <w:szCs w:val="21"/>
          <w:highlight w:val="none"/>
        </w:rPr>
        <w:t>、康复治疗技术、康复医学技术。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2" w:firstLineChars="200"/>
        <w:textAlignment w:val="auto"/>
        <w:rPr>
          <w:rFonts w:hint="eastAsia" w:ascii="宋体" w:hAnsi="宋体" w:eastAsia="宋体" w:cs="宋体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</w:rPr>
        <w:t>41、计生服务类：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妇幼保健医学、妇幼保健、卫生保健、计划生育、妇幼卫生、计划生育医学、计划生育技术、计划生育医士。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2" w:firstLineChars="200"/>
        <w:textAlignment w:val="auto"/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</w:rPr>
        <w:t>42、助产类：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助产、助产士。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2" w:firstLineChars="200"/>
        <w:textAlignment w:val="auto"/>
        <w:rPr>
          <w:rFonts w:hint="eastAsia" w:ascii="宋体" w:hAnsi="宋体" w:eastAsia="宋体" w:cs="宋体"/>
          <w:b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</w:rPr>
        <w:t>43、护理学类：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护理学、护理、高级护理、职业护理、护士、临床护理、医学护理学、基础护理学、特殊护理学、护理心理学、护理伦理学、护理管理学、专科护理学、中医护理、涉外护理、涉外护理学、临床护理学。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2" w:firstLineChars="200"/>
        <w:textAlignment w:val="auto"/>
        <w:rPr>
          <w:rFonts w:hint="eastAsia" w:ascii="宋体" w:hAnsi="宋体" w:eastAsia="宋体" w:cs="宋体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</w:rPr>
        <w:t>44、精神医学类：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精神医学、精神病与精神卫生学、临床心理学、医学心理学。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2" w:firstLineChars="200"/>
        <w:textAlignment w:val="auto"/>
        <w:rPr>
          <w:rFonts w:hint="eastAsia" w:ascii="宋体" w:hAnsi="宋体" w:eastAsia="宋体" w:cs="宋体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</w:rPr>
        <w:t>45、中西医结合类：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中西医、中西医临床、中西医临床医学、中西医结合临床医学、中西医结合临床、中西医结合、临床中西医、中西医结合基础</w:t>
      </w:r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>、</w:t>
      </w: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中西医结合康复学、中西医结合临床内科学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2" w:firstLineChars="200"/>
        <w:textAlignment w:val="auto"/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</w:pP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</w:rPr>
        <w:t>46、中医医学类：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中医临床、中医学、中医、中医医疗、中医临床学、中医内科学、中医妇科学、中医基础理论、中医临床基础、中医诊断学、中医心理学、中医儿科学、中医五官科学</w:t>
      </w:r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>、</w:t>
      </w: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方剂学。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2" w:firstLineChars="200"/>
        <w:textAlignment w:val="auto"/>
        <w:rPr>
          <w:rFonts w:hint="eastAsia" w:ascii="宋体" w:hAnsi="宋体" w:eastAsia="宋体" w:cs="宋体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</w:rPr>
        <w:t>47、中西医骨伤类：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中医外科学、中西医结合骨科、中西医结合骨伤、中医骨伤、中医骨伤科学、骨伤。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2" w:firstLineChars="200"/>
        <w:textAlignment w:val="auto"/>
        <w:rPr>
          <w:rFonts w:hint="eastAsia" w:ascii="宋体" w:hAnsi="宋体" w:eastAsia="宋体" w:cs="宋体"/>
          <w:color w:val="0000FF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</w:rPr>
        <w:t>48、中医针灸推拿类：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中医针灸、针灸推拿、针灸推拿学、按摩推拿学。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2" w:firstLineChars="200"/>
        <w:textAlignment w:val="auto"/>
        <w:rPr>
          <w:rFonts w:hint="eastAsia" w:ascii="宋体" w:hAnsi="宋体" w:eastAsia="宋体" w:cs="宋体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</w:rPr>
        <w:t>49、中医药学类：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中药学、中药</w:t>
      </w:r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>、</w:t>
      </w: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中药药理与应用研究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2" w:firstLineChars="200"/>
        <w:textAlignment w:val="auto"/>
        <w:rPr>
          <w:rFonts w:hint="eastAsia" w:ascii="宋体" w:hAnsi="宋体" w:eastAsia="宋体" w:cs="宋体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</w:rPr>
        <w:t>50、西医药学类：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药学、药剂学、药理学、药物分析、药物化学、药剂、生药学、临床药学。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2" w:firstLineChars="200"/>
        <w:textAlignment w:val="auto"/>
        <w:rPr>
          <w:rFonts w:hint="eastAsia" w:ascii="宋体" w:hAnsi="宋体" w:eastAsia="宋体" w:cs="宋体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</w:rPr>
        <w:t>51、民族医学类：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傣医学、维医学、蒙医学、藏医学、壮医学</w:t>
      </w:r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>、</w:t>
      </w: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民族医学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2" w:firstLineChars="200"/>
        <w:textAlignment w:val="auto"/>
        <w:rPr>
          <w:rFonts w:hint="eastAsia" w:ascii="宋体" w:hAnsi="宋体" w:eastAsia="宋体" w:cs="宋体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</w:rPr>
        <w:t>52、医学营养保健类：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医学营养、营养学、食品卫生与营养学、中医营养与食疗</w:t>
      </w:r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>、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highlight w:val="none"/>
          <w:lang w:val="en-US" w:eastAsia="zh-CN"/>
        </w:rPr>
        <w:t>中医养生保健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2" w:firstLineChars="200"/>
        <w:textAlignment w:val="auto"/>
        <w:rPr>
          <w:rFonts w:hint="eastAsia" w:ascii="宋体" w:hAnsi="宋体" w:eastAsia="宋体" w:cs="宋体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</w:rPr>
        <w:t>53、卫生管理类：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卫生信息管理、卫生事业管理、公共事业管理、公共卫生管理、公共卫生事业管理、社会医学与卫生事业管理、卫生行政管理、卫生监督、医学文秘、卫生信息技术与管理、卫生与保健、病案管理、中医医史文献</w:t>
      </w:r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>、</w:t>
      </w: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健康服务与管理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2" w:firstLineChars="200"/>
        <w:textAlignment w:val="auto"/>
        <w:rPr>
          <w:rFonts w:hint="eastAsia" w:ascii="宋体" w:hAnsi="宋体" w:eastAsia="宋体" w:cs="宋体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</w:rPr>
        <w:t>54、应用技术类：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医学实验学、医学生物技术、生物实验技术、基础医学、医学技术、药品质量检测技术、药用植物开发与利用、食品药品监督管理、中药资源与开发。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2" w:firstLineChars="200"/>
        <w:textAlignment w:val="auto"/>
        <w:rPr>
          <w:rFonts w:hint="eastAsia" w:ascii="宋体" w:hAnsi="宋体" w:eastAsia="宋体" w:cs="宋体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</w:rPr>
        <w:t>55、中西药制药技术类：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中药制药技术、中药制剂、中药制药、药物制剂、应用药学、制药工程、制药工艺、化工与制药、药学技术、生物制药技术、药物制剂技术、药物分析技术、制药、制药技术与工艺、生化制药技术、生物制药、海洋药学、化学制药、临床药学、药事管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2" w:firstLineChars="200"/>
        <w:textAlignment w:val="auto"/>
        <w:rPr>
          <w:rFonts w:hint="eastAsia" w:ascii="宋体" w:hAnsi="宋体" w:eastAsia="宋体" w:cs="宋体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</w:rPr>
        <w:t>56、医疗设备类：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医疗器械、医疗仪器维修技术、医学影像设备、医学影像工程、医疗器械制造与维护、医用电子仪器检验与维护、精密医疗器械、精密机械技术、生物医学工程。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2" w:firstLineChars="200"/>
        <w:textAlignment w:val="auto"/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FF0000"/>
          <w:sz w:val="21"/>
          <w:szCs w:val="21"/>
          <w:highlight w:val="none"/>
          <w:lang w:val="en-US" w:eastAsia="zh-CN"/>
        </w:rPr>
        <w:t>57、</w:t>
      </w:r>
      <w:r>
        <w:rPr>
          <w:rFonts w:hint="eastAsia" w:ascii="宋体" w:hAnsi="宋体" w:eastAsia="宋体" w:cs="宋体"/>
          <w:b/>
          <w:bCs/>
          <w:i w:val="0"/>
          <w:caps w:val="0"/>
          <w:color w:val="FF0000"/>
          <w:spacing w:val="0"/>
          <w:sz w:val="21"/>
          <w:szCs w:val="21"/>
          <w:highlight w:val="none"/>
          <w:shd w:val="clear" w:color="auto" w:fill="FFFFFF"/>
          <w:lang w:val="en-US" w:eastAsia="zh-CN"/>
        </w:rPr>
        <w:t>基础医学研究类：</w:t>
      </w:r>
      <w:r>
        <w:rPr>
          <w:rFonts w:hint="eastAsia" w:ascii="宋体" w:hAnsi="宋体" w:eastAsia="宋体" w:cs="宋体"/>
          <w:i w:val="0"/>
          <w:caps w:val="0"/>
          <w:color w:val="444444"/>
          <w:spacing w:val="0"/>
          <w:sz w:val="21"/>
          <w:szCs w:val="21"/>
          <w:highlight w:val="none"/>
          <w:shd w:val="clear" w:color="auto" w:fill="FFFFFF"/>
          <w:lang w:val="en-US" w:eastAsia="zh-CN"/>
        </w:rPr>
        <w:t>基础医学、分子影像学、基因组学、分子生物学、血管生物学、分子医学、医学图像处理、免疫学、抗感染免疫、类器官、肝脏病学、传染病诊断研究、超声医学、化学生物学、肿瘤学、心脑血管、生物化学与分子生物学、细胞生物学、生物化学、纳米材料合成与应用研究、材料学、生物信息学、遗传学、生物统计学、生物信息、计算生物学、生物医学工程、分子和细胞生物学、神经生物学、神经药理学、结构生物学、病理学、代谢组学、影像医学与核医学、代谢学、生物医学、检验、肿瘤基础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sz w:val="21"/>
          <w:szCs w:val="21"/>
          <w:highlight w:val="none"/>
        </w:rPr>
        <w:t>三、财政系统专业分类目录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2" w:firstLineChars="200"/>
        <w:textAlignment w:val="auto"/>
        <w:rPr>
          <w:rFonts w:hint="eastAsia" w:ascii="宋体" w:hAnsi="宋体" w:eastAsia="宋体" w:cs="宋体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</w:rPr>
        <w:t>5</w:t>
      </w: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  <w:lang w:val="en-US" w:eastAsia="zh-CN"/>
        </w:rPr>
        <w:t>8</w:t>
      </w: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</w:rPr>
        <w:t>、财务类：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财政学、财务管理、财政税收、资产评估、注册会计师、财政会计与工程预结算、财会金融、财务信息管理、计算机财务管理、工商管理与财务会计、乡镇企业财会、财税金融、财税与财会、财政与税收、会计与统计核算、财政税务与会计、财政、财务会计</w:t>
      </w:r>
      <w:r>
        <w:rPr>
          <w:rFonts w:hint="eastAsia" w:ascii="宋体" w:hAnsi="宋体" w:eastAsia="宋体" w:cs="宋体"/>
          <w:color w:val="0000FF"/>
          <w:sz w:val="21"/>
          <w:szCs w:val="21"/>
          <w:highlight w:val="none"/>
        </w:rPr>
        <w:t>、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企业财务管理、财务会计教育、统计与会计核算</w:t>
      </w:r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>、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工程财务管理</w:t>
      </w:r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>、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highlight w:val="none"/>
          <w:lang w:val="en-US" w:eastAsia="zh-CN"/>
        </w:rPr>
        <w:t>会计信息管理、</w:t>
      </w: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数字财务管理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2" w:firstLineChars="200"/>
        <w:textAlignment w:val="auto"/>
        <w:rPr>
          <w:rFonts w:hint="eastAsia" w:ascii="宋体" w:hAnsi="宋体" w:eastAsia="宋体" w:cs="宋体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</w:rPr>
        <w:t>5</w:t>
      </w: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  <w:lang w:val="en-US" w:eastAsia="zh-CN"/>
        </w:rPr>
        <w:t>9</w:t>
      </w: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</w:rPr>
        <w:t>、会计类：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会计学、会计、会计电算化、财务会计电算化、会计与审计、财务与会计、财会统计、涉外会计、银行会计、商业财务会计、工业会计、国际会计、金融会计、工业企业财务会计、涉外财务会计、法务会计、财政税务与会计、财会与计算机应用、财会与审计、计算机财务会计、计算机财会、乡镇企业会计、会计统计、外贸会计、资产评估、建筑财务会计、企业管理与财务会计、三资企业财务会计、工业及涉外会计、涉外商务及财务会计、企业管理财务会计、财务会计与审计、农业会计、实用会计、预算会计、边贸会计、会计信息系统、会计计算机应用、会计与金融、财务会计、司法会计、电算会计、国际会计与公司治理、财务会计教育、统计与会计核算、信息统计与分析、电算化会计、会计硕士</w:t>
      </w:r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>、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会计与金融管理</w:t>
      </w:r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>、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highlight w:val="none"/>
          <w:lang w:val="en-US" w:eastAsia="zh-CN"/>
        </w:rPr>
        <w:t>会计信息管理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2" w:firstLineChars="200"/>
        <w:textAlignment w:val="auto"/>
        <w:rPr>
          <w:rFonts w:hint="eastAsia" w:ascii="宋体" w:hAnsi="宋体" w:eastAsia="宋体" w:cs="宋体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  <w:lang w:val="en-US" w:eastAsia="zh-CN"/>
        </w:rPr>
        <w:t>60</w:t>
      </w: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</w:rPr>
        <w:t>、财税金融类：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金融、金融学、金融管理与实务、国际金融、金融工程、税务、涉外税收、资产评估与管理、投资与理财、货币银行学、投资学、投资经济、投资经济管理、国有资产管理、财政与金融、财政事务、理财学、财税、税务事务、会计与金融、经济与金融、金融与证券、财税金融、财税与财会、财政与税收、税收学、保险实务、金融管理、资产评估、金融保险、保险、银行与金融市场、国际企业金融与银行学、金融数学、税务代理、保险学</w:t>
      </w:r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>、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农村金融</w:t>
      </w:r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>、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国际银行与金融</w:t>
      </w:r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>、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经济学与金融</w:t>
      </w:r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>、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会计与金融管理</w:t>
      </w:r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>、金融与投资、会计金融和战略投资、公司金融、</w:t>
      </w:r>
      <w:r>
        <w:rPr>
          <w:rFonts w:hint="eastAsia" w:ascii="宋体" w:hAnsi="宋体" w:eastAsia="宋体" w:cs="宋体"/>
          <w:kern w:val="0"/>
          <w:sz w:val="21"/>
          <w:szCs w:val="21"/>
          <w:highlight w:val="none"/>
          <w:lang w:val="en-US" w:eastAsia="zh-CN" w:bidi="ar"/>
        </w:rPr>
        <w:t>国际经济与金融、</w:t>
      </w: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农村合作金融、互联网金融、金融经济学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sz w:val="21"/>
          <w:szCs w:val="21"/>
          <w:highlight w:val="none"/>
        </w:rPr>
        <w:t>四、环保系统专业分类目录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2" w:firstLineChars="200"/>
        <w:textAlignment w:val="auto"/>
        <w:rPr>
          <w:rFonts w:hint="eastAsia" w:ascii="宋体" w:hAnsi="宋体" w:eastAsia="宋体" w:cs="宋体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</w:rPr>
        <w:t>6</w:t>
      </w: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  <w:lang w:val="en-US" w:eastAsia="zh-CN"/>
        </w:rPr>
        <w:t>1</w:t>
      </w: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</w:rPr>
        <w:t>、环境管理类：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环境规划与管理、环境影响评价与管理、资源环境信息管理、环境评价与管理、环境监测与管理、资源环境区划与管理、资源环境与城乡规划管理、资源环境与城市管理、资源环境与城乡规划、资源环境与区域规划、资源环境与区域开发、农业资源与环境、环境与自然资源经济学、人文地理与城乡规划</w:t>
      </w:r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>、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highlight w:val="none"/>
          <w:lang w:val="en-US" w:eastAsia="zh-CN"/>
        </w:rPr>
        <w:t>环境评价与咨询服务、环境管理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2" w:firstLineChars="200"/>
        <w:textAlignment w:val="auto"/>
        <w:rPr>
          <w:rFonts w:hint="eastAsia" w:ascii="宋体" w:hAnsi="宋体" w:eastAsia="宋体" w:cs="宋体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</w:rPr>
        <w:t>6</w:t>
      </w: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  <w:lang w:val="en-US" w:eastAsia="zh-CN"/>
        </w:rPr>
        <w:t>2</w:t>
      </w: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</w:rPr>
        <w:t>、环境工程类：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环境工程、环境科学与工程、资源环境科学、环境科学、环境经济、农业生态学、生态学、生态环境、环境进化与监测技术、辐射防护与环境工程、环境生态工程、环境治理工程、水质科学与技术、固体废物管理与治理技术、医疗废物管理与治理技术、环境监测与工业分析、生态植物修复、环境保护、环境监察、农业资源与环境、资源与环境、农业资源与环境保护、生物科学及环境保护、大气环境与大气科学、海洋科学、分析化学、应用化学、生态环境保护、环境监理、环境污染与治理、农业环境保护、农业环境保护技术、化工与环保、水资源与环境保护、大气科学、雷电防护科学与技术</w:t>
      </w:r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>、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  <w:t>环保设备工程、环境监测与控制技术、湿地生态学、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highlight w:val="none"/>
          <w:lang w:val="en-US" w:eastAsia="zh-CN"/>
        </w:rPr>
        <w:t>海洋资源与环境、环境生态学、森林生态学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2" w:firstLineChars="200"/>
        <w:textAlignment w:val="auto"/>
        <w:rPr>
          <w:rFonts w:hint="eastAsia" w:ascii="宋体" w:hAnsi="宋体" w:eastAsia="宋体" w:cs="宋体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</w:rPr>
        <w:t>6</w:t>
      </w: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  <w:lang w:val="en-US" w:eastAsia="zh-CN"/>
        </w:rPr>
        <w:t>3</w:t>
      </w: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</w:rPr>
        <w:t>、环境监测类：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分析化学、应用化学、化学、环境监测与治理、环境监测与治理技术、环境监测治理与技术、环境监测与工业分析、环境保护与监测、环境监测、环境监测与评价、环境评价与监测、水环境监测与保护</w:t>
      </w:r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>、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  <w:t>环境监测与控制技术、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highlight w:val="none"/>
          <w:lang w:val="en-US" w:eastAsia="zh-CN"/>
        </w:rPr>
        <w:t>环境化学</w:t>
      </w:r>
      <w:r>
        <w:rPr>
          <w:rFonts w:hint="eastAsia" w:ascii="宋体" w:hAnsi="宋体" w:eastAsia="宋体" w:cs="宋体"/>
          <w:color w:val="0000FF"/>
          <w:sz w:val="21"/>
          <w:szCs w:val="21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sz w:val="21"/>
          <w:szCs w:val="21"/>
          <w:highlight w:val="none"/>
        </w:rPr>
        <w:t>五、农业系统专业分类目录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2" w:firstLineChars="200"/>
        <w:textAlignment w:val="auto"/>
        <w:rPr>
          <w:rFonts w:hint="eastAsia" w:ascii="宋体" w:hAnsi="宋体" w:eastAsia="宋体" w:cs="宋体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</w:rPr>
        <w:t>6</w:t>
      </w: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  <w:lang w:val="en-US" w:eastAsia="zh-CN"/>
        </w:rPr>
        <w:t>4</w:t>
      </w: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</w:rPr>
        <w:t>、植物生产类：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农学、农艺学、植物学、生物、生物科学、生物技术、微生物学、应用生物科学、植物科学与技术、植物保护、植物生产、农作物、农艺、生态植物修复、生物资源开发与利用、生物资源利用技术、热带农学、热带作物、热带作物生产技术、植物资源工程、设施农业科学与工程、现代化设施农业、设施农业、设施农业技术、农业技术、农作物种植、现代农业、现代农业技术、现代农业生产技术、农作物生产技术、作物生产技术、农业生物技术应用、农业生物技术及应用、热带作物栽培、作物栽培学与耕作学、作物栽培、果树栽培、果树、蔬菜、茶叶、茶学、果树与林业、果树与茶叶、花卉、草业科学、药用植物、中草药栽培技术、中草药栽培、中草药栽培与鉴定、烟草栽培、种植烟草、烟草、烟草种植、烟草栽培技术、商品花卉、现代农艺技术、中草药生产技术、园艺、园艺技术、园艺学、作物、作物学、作物科学、作物育种、植物育种与种质资源、生态农业技术、农业技术与管理</w:t>
      </w:r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>、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  <w:t>果树学、农艺与种业、有害生物与环境安全、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药用植物资源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  <w:t>、资源利用与植物保护、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  <w:lang w:val="en-US" w:eastAsia="zh-CN"/>
        </w:rPr>
        <w:t>入侵生物学、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highlight w:val="none"/>
          <w:lang w:val="en-US" w:eastAsia="zh-CN"/>
        </w:rPr>
        <w:t>植物保护与检疫技术、</w:t>
      </w: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烟草栽培与加工技术、烟草栽培与加工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2" w:firstLineChars="200"/>
        <w:textAlignment w:val="auto"/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</w:rPr>
        <w:t>6</w:t>
      </w: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  <w:lang w:val="en-US" w:eastAsia="zh-CN"/>
        </w:rPr>
        <w:t>5</w:t>
      </w: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</w:rPr>
        <w:t>、植物医学类：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植物检疫、动植物检疫、植物病理学、农业昆虫与害虫防治、植物营养学、植物营养</w:t>
      </w:r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>、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  <w:t>农业资源利用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2" w:firstLineChars="200"/>
        <w:textAlignment w:val="auto"/>
        <w:rPr>
          <w:rFonts w:hint="eastAsia" w:ascii="宋体" w:hAnsi="宋体" w:eastAsia="宋体" w:cs="宋体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</w:rPr>
        <w:t>6</w:t>
      </w: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  <w:lang w:val="en-US" w:eastAsia="zh-CN"/>
        </w:rPr>
        <w:t>6</w:t>
      </w: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</w:rPr>
        <w:t>、动物生产类：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动物科学、畜牧、畜牧兽医、动物生产、动物遗传育种与繁殖、动物营养学、动物营养与饲料科学、养殖、动物营养与饲料加工、动物科学养殖技术、特种经济动物饲养、饲料与动物营养、特种动物养殖蚕学、蜂学、蚕学、兽医公共卫生</w:t>
      </w:r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>、</w:t>
      </w:r>
      <w:r>
        <w:rPr>
          <w:rFonts w:hint="eastAsia" w:ascii="宋体" w:hAnsi="宋体" w:eastAsia="宋体" w:cs="宋体"/>
          <w:kern w:val="0"/>
          <w:sz w:val="21"/>
          <w:szCs w:val="21"/>
          <w:highlight w:val="none"/>
          <w:lang w:val="en-US" w:eastAsia="zh-CN" w:bidi="ar"/>
        </w:rPr>
        <w:t>动物生产学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2" w:firstLineChars="200"/>
        <w:textAlignment w:val="auto"/>
        <w:rPr>
          <w:rFonts w:hint="eastAsia" w:ascii="宋体" w:hAnsi="宋体" w:eastAsia="宋体" w:cs="宋体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</w:rPr>
        <w:t>6</w:t>
      </w: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  <w:lang w:val="en-US" w:eastAsia="zh-CN"/>
        </w:rPr>
        <w:t>7</w:t>
      </w: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</w:rPr>
        <w:t>、动物医学类：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动物医学、动物药学、兽医、牧医、畜牧兽医、动物预防、动物疾病防疫检疫、动物防疫检疫、动物防疫与检疫、动物检疫、动植物检疫、动物防疫检验、动物检疫与防疫、动物检疫与食品检验、预防兽医学、兽医医药、兽药生产、兽药生产与营销、宠物养护与疫病防治、动物养殖与疾病防治、宠物医学、兽医公共卫生</w:t>
      </w:r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>、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highlight w:val="none"/>
          <w:lang w:val="en-US" w:eastAsia="zh-CN"/>
        </w:rPr>
        <w:t>临床兽医学、临床动物医学、基础兽医学、兽医学、</w:t>
      </w: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宠物养护与训导、宠物养护与驯导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highlight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2" w:firstLineChars="200"/>
        <w:textAlignment w:val="auto"/>
        <w:rPr>
          <w:rFonts w:hint="eastAsia" w:ascii="宋体" w:hAnsi="宋体" w:eastAsia="宋体" w:cs="宋体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</w:rPr>
        <w:t>6</w:t>
      </w: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  <w:lang w:val="en-US" w:eastAsia="zh-CN"/>
        </w:rPr>
        <w:t>8</w:t>
      </w: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</w:rPr>
        <w:t>、水产养殖类：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水产养殖、淡水渔业、海水养殖、海洋渔业、渔业资源与渔政管理、水产养殖学、水产养殖技术、水生动植物保护、渔业综合技术、水族科学与技术</w:t>
      </w:r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>、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水产动物养殖</w:t>
      </w:r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>、</w:t>
      </w: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水产动物养殖、渔业发展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2" w:firstLineChars="200"/>
        <w:textAlignment w:val="auto"/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</w:rPr>
        <w:t>6</w:t>
      </w: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  <w:lang w:val="en-US" w:eastAsia="zh-CN"/>
        </w:rPr>
        <w:t>9</w:t>
      </w: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</w:rPr>
        <w:t>、种子与土壤类：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作物遗传育种、种子科学与工程、土壤学、土壤与农业化学、种子生产与经营</w:t>
      </w:r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>、农业资源利用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2" w:firstLineChars="200"/>
        <w:textAlignment w:val="auto"/>
        <w:rPr>
          <w:rFonts w:hint="eastAsia" w:ascii="宋体" w:hAnsi="宋体" w:eastAsia="宋体" w:cs="宋体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  <w:lang w:val="en-US" w:eastAsia="zh-CN"/>
        </w:rPr>
        <w:t>70</w:t>
      </w: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</w:rPr>
        <w:t>、农技推广与加工贮藏类：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农业推广、农业技术推广、实用技术推广、现代农业推广、观光农业、茶叶加工、茶叶生产加工技术、茶叶生产与加工技术、茶叶加工及茶艺学、茶叶加工技术、农产品加工及贮藏工程、农畜产品贮藏与加工、药用植物栽培加工、农产品质量检测、绿色食品生产与检测、绿色食品生产与经营、热区作物栽培与加工、茶艺、农产品加工与质量检测</w:t>
      </w:r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>、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highlight w:val="none"/>
          <w:lang w:val="en-US" w:eastAsia="zh-CN"/>
        </w:rPr>
        <w:t>食品加工与安全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2" w:firstLineChars="200"/>
        <w:textAlignment w:val="auto"/>
        <w:rPr>
          <w:rFonts w:hint="eastAsia" w:ascii="宋体" w:hAnsi="宋体" w:eastAsia="宋体" w:cs="宋体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</w:rPr>
        <w:t>7</w:t>
      </w: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  <w:lang w:val="en-US" w:eastAsia="zh-CN"/>
        </w:rPr>
        <w:t>1</w:t>
      </w: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</w:rPr>
        <w:t>、农业工程技术类：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农业机械化及其自动化、农业电气化与自动化、农业建筑环境与能源工程、农业水利工程、农业水利技术、农业工程、生物系统工程、森林工程、木材科学与工程、林产化工、土地管理与农田基本建设、土壤与农业化学、设施农业科学与工程、生物工程、农林工程、农业电气化、农业机械化、农业机械化工程、农业机械化及自动化、农业机械及其自动化、农业机械及自动化、农业建筑环境、农业生物环境、农业生物环境与能源工程、农业高新技术与管理、现代园艺技术与市场营销、农业推广与创新管理、农业与农村用水</w:t>
      </w:r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>、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highlight w:val="none"/>
          <w:lang w:val="en-US" w:eastAsia="zh-CN"/>
        </w:rPr>
        <w:t>农业信息技术与工程、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农业工程与信息技术</w:t>
      </w:r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>、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农业水工建筑</w:t>
      </w:r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>、</w:t>
      </w: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农业管理、土地整治工程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sz w:val="21"/>
          <w:szCs w:val="21"/>
          <w:highlight w:val="none"/>
        </w:rPr>
        <w:t>六、林业系统专业分类目录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2" w:firstLineChars="200"/>
        <w:textAlignment w:val="auto"/>
        <w:rPr>
          <w:rFonts w:hint="eastAsia" w:ascii="宋体" w:hAnsi="宋体" w:eastAsia="宋体" w:cs="宋体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</w:rPr>
        <w:t>7</w:t>
      </w: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  <w:lang w:val="en-US" w:eastAsia="zh-CN"/>
        </w:rPr>
        <w:t>2</w:t>
      </w: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</w:rPr>
        <w:t>、林业管理类：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农林经济管理、林业经济管理、林业经济信息管理、林业信息工程与管理、林业信息管理、林业信息技术、林业经济、能源经济、都市林业资源与林政管理、自然保护区建设与管理、自然保护区建设与管理、自然保护区资源管理、森林资源管理、林业森林资源管理、森林资源与林政管理、森林资源管理与利用、保护区管理与建设、园林植物栽培与管理、资源环境区划与管理、森林旅游、森林生态旅游、森林资源资产评估与管理、林业及园林高新技术与管理</w:t>
      </w:r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>、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林业信息技术与管理</w:t>
      </w:r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>、森林生态学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2" w:firstLineChars="200"/>
        <w:textAlignment w:val="auto"/>
        <w:rPr>
          <w:rFonts w:hint="eastAsia" w:ascii="宋体" w:hAnsi="宋体" w:eastAsia="宋体" w:cs="宋体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</w:rPr>
        <w:t>7</w:t>
      </w: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  <w:lang w:val="en-US" w:eastAsia="zh-CN"/>
        </w:rPr>
        <w:t>3</w:t>
      </w: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</w:rPr>
        <w:t>、林业农学类：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林学、林果、林业、林业技术、经济林、经济林木、营林、社会林业、森林培育、林木遗传育种、林业生态、森林保护、森林保护学、森林资源保护、野生动物保护、森林防火、森林资源保护与管理、植物保护、水土保持与荒漠化防治、农业资源与环境、动物科学、热区林业经济资源开发、热区林业资源开发与利用、热区林业资源培养与利用、森林经理学、森林资源管理与培育、森林培育与利用、森林资源保护与游憩、野生植物资源开发与利用、野生动植物保护与利用、野生动物与自然保护区管理、野生动物保护与利用、野生植物开发与利用、经济林培育与利用、现代林业技术、林业生产技术、组织培养、林业及园林高新技术与管理、野生植物资源保护与利用</w:t>
      </w:r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>、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  <w:t>果树学、有害生物与环境安全、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园林植物保护</w:t>
      </w:r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>、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湿地生态学</w:t>
      </w:r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>、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highlight w:val="none"/>
          <w:lang w:val="en-US" w:eastAsia="zh-CN"/>
        </w:rPr>
        <w:t>休闲农业、经济林培与利用、资源利用与植物保护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2" w:firstLineChars="200"/>
        <w:textAlignment w:val="auto"/>
        <w:rPr>
          <w:rFonts w:hint="eastAsia" w:ascii="宋体" w:hAnsi="宋体" w:eastAsia="宋体" w:cs="宋体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</w:rPr>
        <w:t>7</w:t>
      </w: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  <w:lang w:val="en-US" w:eastAsia="zh-CN"/>
        </w:rPr>
        <w:t>4</w:t>
      </w: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</w:rPr>
        <w:t>、林业工学类：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木材加工、林产化工、林业化工、材料加工技术、林产化工技术、木材加工技术、木材科学与工程、木材科学与技术、森林采运工程、农林工程、森林工程、消防工程、农村能源与环境技术。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sz w:val="21"/>
          <w:szCs w:val="21"/>
          <w:highlight w:val="none"/>
        </w:rPr>
        <w:t>七、水利系统专业分类目录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2" w:firstLineChars="200"/>
        <w:textAlignment w:val="auto"/>
        <w:rPr>
          <w:rFonts w:hint="eastAsia" w:ascii="宋体" w:hAnsi="宋体" w:eastAsia="宋体" w:cs="宋体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</w:rPr>
        <w:t>7</w:t>
      </w: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  <w:lang w:val="en-US" w:eastAsia="zh-CN"/>
        </w:rPr>
        <w:t>5</w:t>
      </w: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</w:rPr>
        <w:t>、水利管理类：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水利水电工程管理、水利工程管理、水政水资源管理、水利管理、河务工程与管理、机电排灌设备与管理、城市水利、水工结构理论与工程应用、水利水电工程技术管理、水利水电工程与管理、水电站动力设备与管理、水务管</w:t>
      </w:r>
      <w:r>
        <w:rPr>
          <w:rFonts w:hint="eastAsia" w:ascii="宋体" w:hAnsi="宋体" w:eastAsia="宋体" w:cs="宋体"/>
          <w:color w:val="000000"/>
          <w:sz w:val="21"/>
          <w:szCs w:val="21"/>
          <w:highlight w:val="none"/>
        </w:rPr>
        <w:t>理、水务工程、水电站运行与管理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2" w:firstLineChars="200"/>
        <w:textAlignment w:val="auto"/>
        <w:rPr>
          <w:rFonts w:hint="eastAsia" w:ascii="宋体" w:hAnsi="宋体" w:eastAsia="宋体" w:cs="宋体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</w:rPr>
        <w:t>7</w:t>
      </w: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  <w:lang w:val="en-US" w:eastAsia="zh-CN"/>
        </w:rPr>
        <w:t>6</w:t>
      </w: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</w:rPr>
        <w:t>、水利工程技术类：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水利水电工程、水利水电建筑工程、水利水电工程技术、水工建筑、水利工程、水利工程施工技术、水利水电建筑工程技术、水利电气工程、水利水电、水利水电动力工程、水利水电工程建筑、水利水电工程施工、水工结构工程、灌溉与排水技术、农业水利工程、港口航道与海岸工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2" w:firstLineChars="200"/>
        <w:textAlignment w:val="auto"/>
        <w:rPr>
          <w:rFonts w:hint="eastAsia" w:ascii="宋体" w:hAnsi="宋体" w:eastAsia="宋体" w:cs="宋体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</w:rPr>
        <w:t>7</w:t>
      </w: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  <w:lang w:val="en-US" w:eastAsia="zh-CN"/>
        </w:rPr>
        <w:t>7</w:t>
      </w: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</w:rPr>
        <w:t>、水利工程监理类：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水利工程监理、水利水电工程监理、工程监理、建筑工程监理。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2" w:firstLineChars="200"/>
        <w:textAlignment w:val="auto"/>
        <w:rPr>
          <w:rFonts w:hint="eastAsia" w:ascii="宋体" w:hAnsi="宋体" w:eastAsia="宋体" w:cs="宋体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</w:rPr>
        <w:t>7</w:t>
      </w: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  <w:lang w:val="en-US" w:eastAsia="zh-CN"/>
        </w:rPr>
        <w:t>8</w:t>
      </w: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</w:rPr>
        <w:t>、水利工程造价类：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工程造价、水电工程概预算、工程造价管理、工程造价预算、建筑工程造价、建筑施工管理与预算、建筑工程预决算。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2" w:firstLineChars="200"/>
        <w:textAlignment w:val="auto"/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</w:rPr>
        <w:t>7</w:t>
      </w: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  <w:lang w:val="en-US" w:eastAsia="zh-CN"/>
        </w:rPr>
        <w:t>9</w:t>
      </w: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</w:rPr>
        <w:t>、水利规划类：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水利水电工程、水利水电建设及工程、农业水土工程、水力学及河流动力学工程、防灾减灾工程及防护工程、水灾害与水安全、农业生物环境与能源工程。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2" w:firstLineChars="200"/>
        <w:textAlignment w:val="auto"/>
        <w:rPr>
          <w:rFonts w:hint="eastAsia" w:ascii="宋体" w:hAnsi="宋体" w:eastAsia="宋体" w:cs="宋体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  <w:lang w:val="en-US" w:eastAsia="zh-CN"/>
        </w:rPr>
        <w:t>80</w:t>
      </w: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</w:rPr>
        <w:t>、水电设备类：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水电站电力设备、水电站与水泵站电力设备、小型水电站及电力网、水电厂机电设备运行、水电厂机电设备安装与运行、水电厂机电设备与运行、水电维修、水电运行与检修、水电站动力设备、机电设备运行与维护、水电厂机械设备运行、水轮机运行与检修、机电设备安装与维修、热能与动力、热能与动力工程、能源与动力工程、</w:t>
      </w:r>
      <w:r>
        <w:rPr>
          <w:rFonts w:hint="eastAsia" w:ascii="宋体" w:hAnsi="宋体" w:eastAsia="宋体" w:cs="宋体"/>
          <w:color w:val="000000"/>
          <w:sz w:val="21"/>
          <w:szCs w:val="21"/>
          <w:highlight w:val="none"/>
        </w:rPr>
        <w:t>水电站运行与管理</w:t>
      </w:r>
      <w:r>
        <w:rPr>
          <w:rFonts w:hint="eastAsia" w:ascii="宋体" w:hAnsi="宋体" w:eastAsia="宋体" w:cs="宋体"/>
          <w:color w:val="000000"/>
          <w:sz w:val="21"/>
          <w:szCs w:val="21"/>
          <w:highlight w:val="none"/>
          <w:lang w:eastAsia="zh-CN"/>
        </w:rPr>
        <w:t>、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highlight w:val="none"/>
          <w:lang w:val="en-US" w:eastAsia="zh-CN"/>
        </w:rPr>
        <w:t>动力工程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2" w:firstLineChars="200"/>
        <w:textAlignment w:val="auto"/>
        <w:rPr>
          <w:rFonts w:hint="eastAsia" w:ascii="宋体" w:hAnsi="宋体" w:eastAsia="宋体" w:cs="宋体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</w:rPr>
        <w:t>8</w:t>
      </w: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  <w:lang w:val="en-US" w:eastAsia="zh-CN"/>
        </w:rPr>
        <w:t>1</w:t>
      </w: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</w:rPr>
        <w:t>、水文与水资源类：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水文与水资源利用、水文与水资源、水文与水资源工程、水文自动化测报技术、水情测报系统规划、水信息技术、水环境监测与分析、水利水信息、水文学及水资源。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2" w:firstLineChars="200"/>
        <w:textAlignment w:val="auto"/>
        <w:rPr>
          <w:rFonts w:hint="eastAsia" w:ascii="宋体" w:hAnsi="宋体" w:eastAsia="宋体" w:cs="宋体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</w:rPr>
        <w:t>8</w:t>
      </w: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  <w:lang w:val="en-US" w:eastAsia="zh-CN"/>
        </w:rPr>
        <w:t>2</w:t>
      </w: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</w:rPr>
        <w:t>、水利工程地质类：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地质工程、岩土工程、地质学、环境地质、勘查技术与工程、钻探技术、水文与工程地质、水文地质与勘察技术、资源勘察工程、勘察工程、勘查技术与工程、地质灾害与防治技术、地质资源与地质工程、资源勘查工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2" w:firstLineChars="200"/>
        <w:textAlignment w:val="auto"/>
        <w:rPr>
          <w:rFonts w:hint="eastAsia" w:ascii="宋体" w:hAnsi="宋体" w:eastAsia="宋体" w:cs="宋体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</w:rPr>
        <w:t>8</w:t>
      </w: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  <w:lang w:val="en-US" w:eastAsia="zh-CN"/>
        </w:rPr>
        <w:t>3</w:t>
      </w: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</w:rPr>
        <w:t>、环境评价与水土保持类：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水土保持生态环境、水土保持、水土保持与荒漠化防治、资源环境与城乡规划管理、环境规划与管理、环境影响评价与管理、资源环境信息管理、环境评价与管理、环境监测与管理、资源环境区划与管理、资源环境与城乡规划管理、资源环境与城市管理、资源环境与城乡规划、资源环境与区域规划、资源环境与区域开发、资源环境与城市管理、人文地理与城乡规划</w:t>
      </w:r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>、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环境监测与控制技术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  <w:t>、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highlight w:val="none"/>
          <w:lang w:val="en-US" w:eastAsia="zh-CN"/>
        </w:rPr>
        <w:t>环境评价与咨询服务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sz w:val="21"/>
          <w:szCs w:val="21"/>
          <w:highlight w:val="none"/>
        </w:rPr>
        <w:t>八、建设系统专业分类目录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2" w:firstLineChars="200"/>
        <w:textAlignment w:val="auto"/>
        <w:rPr>
          <w:rFonts w:hint="eastAsia" w:ascii="宋体" w:hAnsi="宋体" w:eastAsia="宋体" w:cs="宋体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</w:rPr>
        <w:t>8</w:t>
      </w: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  <w:lang w:val="en-US" w:eastAsia="zh-CN"/>
        </w:rPr>
        <w:t>4</w:t>
      </w: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</w:rPr>
        <w:t>、建筑管理类：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工程管理、工程项目管理、工程建筑管理、建筑工程管理、建筑工程与管理、建筑工程项目管理、建筑工程与项目管理、建筑经济管理、建筑企业经济管理、建筑施工技术与管理、土木工程项目管理、建筑经济、建设工程管理、房地产经营管理、房地产开发与经营、涉外建筑工程营造与管理、城市管理与监察、建筑施工与管理</w:t>
      </w:r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>、</w:t>
      </w: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建设项目信息化管理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2" w:firstLineChars="200"/>
        <w:textAlignment w:val="auto"/>
        <w:rPr>
          <w:rFonts w:hint="eastAsia" w:ascii="宋体" w:hAnsi="宋体" w:eastAsia="宋体" w:cs="宋体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</w:rPr>
        <w:t>8</w:t>
      </w: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  <w:lang w:val="en-US" w:eastAsia="zh-CN"/>
        </w:rPr>
        <w:t>5</w:t>
      </w: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</w:rPr>
        <w:t>、建筑工程技术类：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建筑学、土木工程、岩土工程、工业与民用建筑、工业与民用建筑工程、城市燃气工程、城市燃气工程技术、供燃气、供热通风与空调工程、通风及空调工程、供热通风与空调工程技术、供热空调与燃气工程、供热、热能与动力、热能与动力工程、建筑环境与能源应用工程、建筑环境与能源工程、能源与环境系统工程、能源动力系统及自动化、防灾减灾工程及防护工程、房屋建筑工程、建筑设备工程技术、建筑工程施工技术、城市地下空间工程、建筑环境与设备工程、建筑工程、建筑施工、建筑工程技术、建筑水电设备工程、建筑水电设备安装、建筑水电、建筑水电工程、结构工程、城镇建设、工业设备安装工程、饭店工程、建筑设施智能技术、建筑装饰工程与技术、建筑、建筑材料工程技术、建筑电气工程、建筑电气工程技术、建筑工程结构检测、建筑材料检测、建筑工程装饰技术、建筑装饰工程技术、中国基础工程技术、楼宇智能化工程技术、市政工程、市政工程技术、工程力学、建筑工程力学、房屋建筑学、城镇供水、古建筑维修与管理、古建筑工程技术、建筑与土木工程、市政工程施工、过程装备与控制工程、消防工程、消防工程技术、能源与动力工程、建筑施工与管理、土木工程检测技术、管道工程施工、建筑钢结构工程技术</w:t>
      </w:r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>、建筑智能化工程技术、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highlight w:val="none"/>
          <w:lang w:val="en-US" w:eastAsia="zh-CN"/>
        </w:rPr>
        <w:t>动力工程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2" w:firstLineChars="200"/>
        <w:textAlignment w:val="auto"/>
        <w:rPr>
          <w:rFonts w:hint="eastAsia" w:ascii="宋体" w:hAnsi="宋体" w:eastAsia="宋体" w:cs="宋体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</w:rPr>
        <w:t>8</w:t>
      </w: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  <w:lang w:val="en-US" w:eastAsia="zh-CN"/>
        </w:rPr>
        <w:t>6</w:t>
      </w: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</w:rPr>
        <w:t>、建筑工程造价类：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工程造价、工程造价管理、工程造价预算、建筑施工管理与预算、建筑工程预决算、建筑工程造价。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2" w:firstLineChars="200"/>
        <w:textAlignment w:val="auto"/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</w:rPr>
        <w:t>8</w:t>
      </w: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  <w:lang w:val="en-US" w:eastAsia="zh-CN"/>
        </w:rPr>
        <w:t>7</w:t>
      </w: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</w:rPr>
        <w:t>、建筑工程监理类：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工程监理、建筑工程监理、建筑施工与监理、城镇建设与工程监理、工程安全评估与监理</w:t>
      </w:r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>、</w:t>
      </w: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工程安全评价与监理、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highlight w:val="none"/>
          <w:lang w:val="en-US" w:eastAsia="zh-CN"/>
        </w:rPr>
        <w:t>建设工程监理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2" w:firstLineChars="200"/>
        <w:textAlignment w:val="auto"/>
        <w:rPr>
          <w:rFonts w:hint="eastAsia" w:ascii="宋体" w:hAnsi="宋体" w:eastAsia="宋体" w:cs="宋体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</w:rPr>
        <w:t>8</w:t>
      </w: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  <w:lang w:val="en-US" w:eastAsia="zh-CN"/>
        </w:rPr>
        <w:t>8</w:t>
      </w: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</w:rPr>
        <w:t>、建筑规划类：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城市规划、城镇规划、交通工程、总图设计与运输工程、城市交通、综合规划、建筑学院城市规划、建筑智能化、建筑电气与智能化、城市规划与设计、城市园林规划与设计、城市园林规划、景观建筑设计、城乡规划、城乡规划管理、城乡区域规划与管理、城镇规划建设、城镇建设规划、城镇建设与规划、给排水、给水与排水、给水排水工程技术、给水排水工程、给排水工程技术、给排水科学与工程、工程结构分析、城乡规划学、景观学</w:t>
      </w:r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>、</w:t>
      </w: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城市信息化管理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2" w:firstLineChars="200"/>
        <w:textAlignment w:val="auto"/>
        <w:rPr>
          <w:rFonts w:hint="eastAsia" w:ascii="宋体" w:hAnsi="宋体" w:eastAsia="宋体" w:cs="宋体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</w:rPr>
        <w:t>8</w:t>
      </w: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  <w:lang w:val="en-US" w:eastAsia="zh-CN"/>
        </w:rPr>
        <w:t>9</w:t>
      </w: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</w:rPr>
        <w:t>、园林设计类：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风景园林、城市园林、园林设计、园林规划、园林规划设计、城市园林设计与管理、园林绿化、园林技术、园林、园林园艺、观赏园艺、园艺、园艺技术、园林艺术、现代园艺、现代园艺技术、园林花卉技术、园林植物与观赏园艺、园艺学、城市园林规划与设计、城市园林艺术、花卉与景观设计、园林工程、园林工程技术、园林花卉、园林工程技术、景观艺术设计、设施园艺学、景观学、风景园林设计</w:t>
      </w:r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>、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  <w:t>农艺与种业、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highlight w:val="none"/>
          <w:lang w:val="en-US" w:eastAsia="zh-CN"/>
        </w:rPr>
        <w:t>园林景观设计、观赏园艺学、</w:t>
      </w: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风景园林学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2" w:firstLineChars="200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  <w:lang w:val="en-US" w:eastAsia="zh-CN"/>
        </w:rPr>
        <w:t>90</w:t>
      </w: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</w:rPr>
        <w:t>、装潢设计类：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环境艺术设计、室内设计与装潢、装潢艺术设计、建筑艺术、建筑装饰、建筑装潢、建筑装饰材料及检测、建筑装饰及材料检测、建筑装饰技术、建筑工程与艺术设计、建筑设计、城市环境艺术设计、装潢设计与工艺教育、室内会展设计、室内装潢与设计、建筑装潢设计、环境设计、装饰艺术设计、现代室内装潢设计、装潢设计、装潢与环境艺术设计、装潢艺术设计、景观建筑设计、建筑设计技术、室内设计技术、室内设计、计算机装潢与设计、电脑装潢艺术设计、景观艺术设计、家具设计与制造、景观学、室内装饰设计</w:t>
      </w:r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>、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  <w:t>建筑室内设计、建筑动画设计与制作、建筑动画与模型制作、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家具与室内设计。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sz w:val="21"/>
          <w:szCs w:val="21"/>
          <w:highlight w:val="none"/>
        </w:rPr>
        <w:t>九、国土系统专业分类目录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2" w:firstLineChars="200"/>
        <w:textAlignment w:val="auto"/>
        <w:rPr>
          <w:rFonts w:hint="eastAsia" w:ascii="宋体" w:hAnsi="宋体" w:eastAsia="宋体" w:cs="宋体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</w:rPr>
        <w:t>9</w:t>
      </w: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  <w:lang w:val="en-US" w:eastAsia="zh-CN"/>
        </w:rPr>
        <w:t>1</w:t>
      </w: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</w:rPr>
        <w:t>、国土管理类：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国土资源学、国土资源管理、土地资源管理、国土资源调查管理、土地规划与管理、地籍测绘与土地管理、地籍测绘与土地管理信息、地籍测绘与土地管理信息技术、地籍测量与国土资源管理信息技术、国土资源信息工程、经济地理及城乡区域规划、土地管理与城镇规划、国土资源调查、矿产资源开发与管理、土地管理与保护、资源环境与城乡规划管理、土地评价与规划</w:t>
      </w:r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>、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国土测绘与规划</w:t>
      </w:r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>、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highlight w:val="none"/>
          <w:lang w:val="en-US" w:eastAsia="zh-CN"/>
        </w:rPr>
        <w:t>国土资源调查与管理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2" w:firstLineChars="200"/>
        <w:textAlignment w:val="auto"/>
        <w:rPr>
          <w:rFonts w:hint="eastAsia" w:ascii="宋体" w:hAnsi="宋体" w:eastAsia="宋体" w:cs="宋体"/>
          <w:b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</w:rPr>
        <w:t>9</w:t>
      </w: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  <w:lang w:val="en-US" w:eastAsia="zh-CN"/>
        </w:rPr>
        <w:t>2</w:t>
      </w: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</w:rPr>
        <w:t>、地理科学类：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地理科学、地理、地理学、空间物理学、自然地理学、人文地理学、地理信息科学、地球物理、地球信息科学与技术、固体地球物理学、地球物理学、地球与空间科学、地理信息系统、地理信息科学与技术、人文地理与城乡规划</w:t>
      </w:r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>、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自然地理与资源环境、</w:t>
      </w: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边疆地理学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2" w:firstLineChars="200"/>
        <w:textAlignment w:val="auto"/>
        <w:rPr>
          <w:rFonts w:hint="eastAsia" w:ascii="宋体" w:hAnsi="宋体" w:eastAsia="宋体" w:cs="宋体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</w:rPr>
        <w:t>9</w:t>
      </w: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  <w:lang w:val="en-US" w:eastAsia="zh-CN"/>
        </w:rPr>
        <w:t>3</w:t>
      </w: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</w:rPr>
        <w:t>、地质科学类：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地质学、地球化学、地球化学、地质工程、环境地质、地质灾害防治、物学、岩石学、第四纪地质学、古生物学、古生物学与地层学、构造地质学、地质信息技术、地质采矿、地下水科学与工程、地学信息工程、自然地理与资源环境、煤田地质与勘查技术、油气储运工程</w:t>
      </w:r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>、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highlight w:val="none"/>
          <w:lang w:val="en-US" w:eastAsia="zh-CN"/>
        </w:rPr>
        <w:t>地质灾害调查与防治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2" w:firstLineChars="200"/>
        <w:textAlignment w:val="auto"/>
        <w:rPr>
          <w:rFonts w:hint="eastAsia" w:ascii="宋体" w:hAnsi="宋体" w:eastAsia="宋体" w:cs="宋体"/>
          <w:b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</w:rPr>
        <w:t>9</w:t>
      </w: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  <w:lang w:val="en-US" w:eastAsia="zh-CN"/>
        </w:rPr>
        <w:t>4</w:t>
      </w: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</w:rPr>
        <w:t>、测绘测量类：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工程测量、测量工程、工程测绘、测绘工程、工程测量技术、土地管理与测绘、测绘工程技术、土地测绘管理、空间科学与技术、遥感科学与技术、空间信息与数字技术、地籍测绘与工地管理信息技术、地理信息系统、地理信息系统及地图制图学、地理信息系统与地图制图、地籍测量与土地管理、地图学与地理信息系统、土地测绘与管理、地理信息系统与地图制图技术、地理信息应用技术与制图成图、地籍测绘与土地管理信息技术、地图制图学与地理信息工程、地质地矿地理及测绘、测绘科学与技术、工程测量与监理、大地测量与卫星定位技术、摄影测量与遥感、工程地质勘查、地球物理勘查技术、地球物理测井技术、地球化学勘查技术、地籍测绘与管理、测量与工程施工、测试计量技术及仪器、导航工程、地质勘查及地理测绘、计量测试技术、土地勘测与规划、资源勘查、图文信息技术、测控技术与仪器、资源勘查工程、人文地理与城乡规划</w:t>
      </w:r>
      <w:r>
        <w:rPr>
          <w:rFonts w:hint="eastAsia" w:ascii="宋体" w:hAnsi="宋体" w:eastAsia="宋体" w:cs="宋体"/>
          <w:color w:val="0000FF"/>
          <w:sz w:val="21"/>
          <w:szCs w:val="21"/>
          <w:highlight w:val="none"/>
        </w:rPr>
        <w:t>、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地理信息科学、测绘地理信息技术</w:t>
      </w:r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>、国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土测绘与规划</w:t>
      </w:r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>、</w:t>
      </w: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地球物理勘探技术、大地测量学与测量工程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2" w:firstLineChars="200"/>
        <w:textAlignment w:val="auto"/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</w:rPr>
        <w:t>9</w:t>
      </w: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  <w:lang w:val="en-US" w:eastAsia="zh-CN"/>
        </w:rPr>
        <w:t>5</w:t>
      </w: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</w:rPr>
        <w:t>、采矿技术类：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矿床学、地质矿产勘查、地质矿产勘察技术、采矿工程、矿业工程、矿物加工工程、矿物资源工程、勘察工程、勘查技术与工程、资源勘查工程、矿山测量、区域地质调查及矿产普查、矿山地质、岩矿鉴定、采矿技术、尾矿设施工程与管理、矿物加工技术、矿物学、地矿、选矿、采矿、选煤技术、金属矿产与地质勘查技术、铀矿地质与勘查技术、非金属矿产地质与勘查技术、岩矿分析与鉴定技术、钻探技术、煤矿开采技术、金属矿开采、金属矿开采技术、非金属矿开采技术、固体矿床露天开采技术、沙矿床开采技术、矿井建设、矿山机电、矿井通风与安全、矿井运输与提升、钻井技术、矿井建设、矿物加工技术、选矿技术、区域地质调查与矿产普查、选矿机电技术、地质矿产勘查与开发、煤炭深加工与利用、石油工程、资源勘察工程、油气储运工程、石油工程技术、地质调查与矿产普查</w:t>
      </w:r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>、</w:t>
      </w: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金属与非金属矿开采技术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sz w:val="21"/>
          <w:szCs w:val="21"/>
          <w:highlight w:val="none"/>
        </w:rPr>
        <w:t>十、统计系统专业分类目录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2" w:firstLineChars="200"/>
        <w:textAlignment w:val="auto"/>
        <w:rPr>
          <w:rFonts w:hint="eastAsia" w:ascii="宋体" w:hAnsi="宋体" w:eastAsia="宋体" w:cs="宋体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</w:rPr>
        <w:t>9</w:t>
      </w: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  <w:lang w:val="en-US" w:eastAsia="zh-CN"/>
        </w:rPr>
        <w:t>6</w:t>
      </w: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</w:rPr>
        <w:t>、统计类：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统计学、统计、计划统计、统计实务、统计与概算、经营计划与统计、金融统计、会计与统计、应用统计学、统计与会计核算、信息统计与分析。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sz w:val="21"/>
          <w:szCs w:val="21"/>
          <w:highlight w:val="none"/>
        </w:rPr>
        <w:t>十一、审计系统专业分类目录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2" w:firstLineChars="200"/>
        <w:textAlignment w:val="auto"/>
        <w:rPr>
          <w:rFonts w:hint="eastAsia" w:ascii="宋体" w:hAnsi="宋体" w:eastAsia="宋体" w:cs="宋体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</w:rPr>
        <w:t>9</w:t>
      </w: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  <w:lang w:val="en-US" w:eastAsia="zh-CN"/>
        </w:rPr>
        <w:t>7</w:t>
      </w: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</w:rPr>
        <w:t>、审计类：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审计学、审计、会计与审计、审计实务、会计统计、会计与统计核算、财务审计与税务管理、财会与审计、财会统计、财务会计与审计。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sz w:val="21"/>
          <w:szCs w:val="21"/>
          <w:highlight w:val="none"/>
        </w:rPr>
        <w:t>十二、交通运输系统专业分类目录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2" w:firstLineChars="200"/>
        <w:textAlignment w:val="auto"/>
        <w:rPr>
          <w:rFonts w:hint="eastAsia" w:ascii="宋体" w:hAnsi="宋体" w:eastAsia="宋体" w:cs="宋体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</w:rPr>
        <w:t>9</w:t>
      </w: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  <w:lang w:val="en-US" w:eastAsia="zh-CN"/>
        </w:rPr>
        <w:t>8</w:t>
      </w: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</w:rPr>
        <w:t>、交通管理类：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工程管理、公路工程管理、公路工程与管理、公路路政管理、高等级公路管理、交通运输规划与管理、交通管理、路政管理、道路交通管理、交通运输管理、交通、交通运输、交通设备信息工程、交通信息工程及控制、高等级公路维护与管理、道路与城市道路、高等级公路管理与维护、高等级公路养护与管理、高速公路管理与维护、航运管理、海事管理、水上交通运输管理、水运管理、铁路运输管理、公路运输与管理、交通安全与智能控制、城市轨道交通运营管理、城市交通运输、交通管理工程、交通运营管理</w:t>
      </w:r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>、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铁道交通运营管理</w:t>
      </w:r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>、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highlight w:val="none"/>
          <w:lang w:val="en-US" w:eastAsia="zh-CN"/>
        </w:rPr>
        <w:t>交通设备与控制工程、道路养护与管理、民航安全技术管理、智能交通技术运用、交通运输工程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tabs>
          <w:tab w:val="left" w:pos="715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2" w:firstLineChars="200"/>
        <w:textAlignment w:val="auto"/>
        <w:rPr>
          <w:rFonts w:hint="eastAsia" w:ascii="宋体" w:hAnsi="宋体" w:eastAsia="宋体" w:cs="宋体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</w:rPr>
        <w:t>9</w:t>
      </w: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  <w:lang w:val="en-US" w:eastAsia="zh-CN"/>
        </w:rPr>
        <w:t>9</w:t>
      </w: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</w:rPr>
        <w:t>、交通工程技术类：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土木工程、公路工程、公路与桥梁工程、公路与城市道路工程、公路机械化施工与管理、公路施工机械化与管理、工程机械控制技术、工程机械运用与维护、机械工程及自动化、道路与铁道工程、公路桥梁、道路与桥梁、公路与桥梁、交通土建工程、道路交通、桥梁与遂檤工程、道路与桥梁工程、公路机械化施工技术、道路建筑材料检测、道路桥梁与渡河工程、铁道工程、交通工程、道路桥梁工程技术、道路与城市道路、桥梁及结构工程、地下工程与隧道工程、工程指挥、地下工程与隧道工程技术、城市轨道交通车辆、船舶与海洋工程、城市轨道交通车辆、城市轨道交通控制、铁道工程技术、铁道机车车辆、公路工程检测技术、航海技术、航空港安全技术检查、管道工程施工</w:t>
      </w:r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>、轮机工程、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highlight w:val="none"/>
          <w:lang w:val="en-US" w:eastAsia="zh-CN"/>
        </w:rPr>
        <w:t>飞行器制造工程、轨道交通信号与控制、</w:t>
      </w: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高速铁道工程技术、铁道通信信号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tabs>
          <w:tab w:val="left" w:pos="715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2" w:firstLineChars="200"/>
        <w:textAlignment w:val="auto"/>
        <w:rPr>
          <w:rFonts w:hint="eastAsia" w:ascii="宋体" w:hAnsi="宋体" w:eastAsia="宋体" w:cs="宋体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  <w:lang w:val="en-US" w:eastAsia="zh-CN"/>
        </w:rPr>
        <w:t>100</w:t>
      </w: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</w:rPr>
        <w:t>、交通工程监理类：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公路监理、公路工程监理。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2" w:firstLineChars="200"/>
        <w:textAlignment w:val="auto"/>
        <w:rPr>
          <w:rFonts w:hint="eastAsia" w:ascii="宋体" w:hAnsi="宋体" w:eastAsia="宋体" w:cs="宋体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</w:rPr>
        <w:t>10</w:t>
      </w: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  <w:lang w:val="en-US" w:eastAsia="zh-CN"/>
        </w:rPr>
        <w:t>1</w:t>
      </w: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</w:rPr>
        <w:t>、交通工程造价类：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公路工程造价、工程造价</w:t>
      </w:r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>、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highlight w:val="none"/>
          <w:lang w:val="en-US" w:eastAsia="zh-CN"/>
        </w:rPr>
        <w:t>公路工程造价管理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2" w:firstLineChars="200"/>
        <w:textAlignment w:val="auto"/>
        <w:rPr>
          <w:rFonts w:hint="eastAsia" w:ascii="宋体" w:hAnsi="宋体" w:eastAsia="宋体" w:cs="宋体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</w:rPr>
        <w:t>10</w:t>
      </w: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  <w:lang w:val="en-US" w:eastAsia="zh-CN"/>
        </w:rPr>
        <w:t>2</w:t>
      </w: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</w:rPr>
        <w:t>、交通工程测量类：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公路工程测量、工程测量、测量工程、工程测量技术、公路工程检测技术。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sz w:val="21"/>
          <w:szCs w:val="21"/>
          <w:highlight w:val="none"/>
        </w:rPr>
        <w:t>十三、其它专业分类目录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2" w:firstLineChars="200"/>
        <w:textAlignment w:val="auto"/>
        <w:rPr>
          <w:rFonts w:hint="eastAsia" w:ascii="宋体" w:hAnsi="宋体" w:eastAsia="宋体" w:cs="宋体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</w:rPr>
        <w:t>10</w:t>
      </w: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  <w:lang w:val="en-US" w:eastAsia="zh-CN"/>
        </w:rPr>
        <w:t>3</w:t>
      </w: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</w:rPr>
        <w:t>、哲学类：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哲学、逻辑学、宗教学、伦理学、马克思主义哲学、科学技术哲学、外国哲学、中国哲学、美学。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2" w:firstLineChars="200"/>
        <w:textAlignment w:val="auto"/>
        <w:rPr>
          <w:rFonts w:hint="eastAsia" w:ascii="宋体" w:hAnsi="宋体" w:eastAsia="宋体" w:cs="宋体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</w:rPr>
        <w:t>10</w:t>
      </w: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  <w:lang w:val="en-US" w:eastAsia="zh-CN"/>
        </w:rPr>
        <w:t>4</w:t>
      </w: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</w:rPr>
        <w:t>、心理学类：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基础心理学、发展与教育心理学、应用心理学、心理学、教育心理学、犯罪心理学、发展与教育心理学、心理咨询、罪犯心理测量与矫正技术、音乐治疗</w:t>
      </w:r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>、</w:t>
      </w: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发展精神病理学、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highlight w:val="none"/>
          <w:lang w:val="en-US" w:eastAsia="zh-CN"/>
        </w:rPr>
        <w:t>应用心理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2" w:firstLineChars="200"/>
        <w:textAlignment w:val="auto"/>
        <w:rPr>
          <w:rFonts w:hint="eastAsia" w:ascii="宋体" w:hAnsi="宋体" w:eastAsia="宋体" w:cs="宋体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</w:rPr>
        <w:t>10</w:t>
      </w: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  <w:lang w:val="en-US" w:eastAsia="zh-CN"/>
        </w:rPr>
        <w:t>5</w:t>
      </w: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</w:rPr>
        <w:t>、政法学类：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法学、法律、经济法、国际法、国际经济法、法律事务、法律学、劳动改造法、商法、行政法、涉外经济与法律、知识产权法、律师、涉外经济法、经济法律事务、行政法律事务、法律学、法学理论、法律史、宪法学与行政法学、刑法学、民商法学、诉讼法学、经济法学、环境与资源保护法学、刑事执行、民商法、涉外法律、律师事务、电子商务及法律、医事法律、司法助理、刑事侦查技术、禁毒学、罪犯心理测量与矫正技术、行政执行、禁毒学、社区矫正、司法警务</w:t>
      </w:r>
      <w:r>
        <w:rPr>
          <w:rFonts w:hint="eastAsia" w:ascii="宋体" w:hAnsi="宋体" w:eastAsia="宋体" w:cs="宋体"/>
          <w:color w:val="000000"/>
          <w:sz w:val="21"/>
          <w:szCs w:val="21"/>
          <w:highlight w:val="none"/>
        </w:rPr>
        <w:t>、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侦查</w:t>
      </w:r>
      <w:r>
        <w:rPr>
          <w:rFonts w:hint="eastAsia" w:ascii="宋体" w:hAnsi="宋体" w:eastAsia="宋体" w:cs="宋体"/>
          <w:color w:val="000000"/>
          <w:sz w:val="21"/>
          <w:szCs w:val="21"/>
          <w:highlight w:val="none"/>
        </w:rPr>
        <w:t>、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公安管理、劳教管理、治安学、监狱管理、公共安全管理、检察事务、司法信息、书记官、司法信息安全、刑事科学技术、法律基础、治安管理、刑事侦察</w:t>
      </w:r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>、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  <w:t>公安管理学、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监所管理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  <w:t>、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政治学与行政学</w:t>
      </w:r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>、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陶瓷知识产权保护</w:t>
      </w:r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>、</w:t>
      </w: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公安学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2" w:firstLineChars="200"/>
        <w:textAlignment w:val="auto"/>
        <w:rPr>
          <w:rFonts w:hint="eastAsia" w:ascii="宋体" w:hAnsi="宋体" w:eastAsia="宋体" w:cs="宋体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</w:rPr>
        <w:t>10</w:t>
      </w: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  <w:lang w:val="en-US" w:eastAsia="zh-CN"/>
        </w:rPr>
        <w:t>6</w:t>
      </w: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</w:rPr>
        <w:t>、文秘类：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文秘、秘书、秘书学、现代文秘、文秘与档案、现代秘书与公共关系、现代秘书与微机应用、公共关系与文秘、文秘与办公自动化、科技文秘、行政文秘、司法文秘、法律文秘、商务文秘、涉外秘书、涉外文秘、涉外文秘与公共关系、文秘教育、经济秘书、公关文秘、中英文秘、会计与文秘、公关与文秘、中文文秘、办公自动化与文秘、商务秘书、文秘与档案管理、汉语言、汉语言文学、汉语、对外汉语、中国语言文化、应用语言学、中文、汉语语言文学、中国语言文学、文学、中国文学、汉语言文学与文化传播、中文应用、中国少数民族语言文学、藏文文秘与信息化、文秘速录</w:t>
      </w:r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>、</w:t>
      </w: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中国现当代文学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2" w:firstLineChars="200"/>
        <w:textAlignment w:val="auto"/>
        <w:rPr>
          <w:rFonts w:hint="eastAsia" w:ascii="宋体" w:hAnsi="宋体" w:eastAsia="宋体" w:cs="宋体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</w:rPr>
        <w:t>10</w:t>
      </w: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  <w:lang w:val="en-US" w:eastAsia="zh-CN"/>
        </w:rPr>
        <w:t>7</w:t>
      </w: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</w:rPr>
        <w:t>、英语类：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英语、应用英语、实用英语、国际英语、商务英语、电子商务英语、旅游英语、英语导游、英语语言文学、酒店英语、商贸英语、经贸英语、世贸英语、外贸英语、英语应用、公共英语、专业英语传译、英语教育与翻译、英语与翻译、外事英语翻译、英语笔译、英语研究、英语口译、翻译、英语兼泰语</w:t>
      </w:r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>、英语语言研究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2" w:firstLineChars="200"/>
        <w:textAlignment w:val="auto"/>
        <w:rPr>
          <w:rFonts w:hint="eastAsia" w:ascii="宋体" w:hAnsi="宋体" w:eastAsia="宋体" w:cs="宋体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</w:rPr>
        <w:t>10</w:t>
      </w: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  <w:lang w:val="en-US" w:eastAsia="zh-CN"/>
        </w:rPr>
        <w:t>8</w:t>
      </w: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</w:rPr>
        <w:t>、中国语言文学类：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中国古典文献学、中国古代文学、中国现当代文学、中国语言文学、中国少数民族语言文学、中国语言文化、中国少数民族语言学、比较文学与世界文学、文艺学、语言学及应用语言学、汉语言文字学、汉语言、汉语言文学、对外汉语、应用语言学、文学、中国文学、中文应用、中文、汉语、汉语言文学教育、</w:t>
      </w:r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>秘书学、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汉语语言文学、藏汉翻译、藏语言文学、藏语言文学教育辅修法律、傣汉双语、傣汉双语教育、彝语、少数民族语言与文学、古典文献学、汉语国际教育、华文教育</w:t>
      </w:r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>、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中国少数民族文献学</w:t>
      </w:r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>、语言与技术、</w:t>
      </w: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中文研究、中文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2" w:firstLineChars="200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</w:rPr>
        <w:t>10</w:t>
      </w: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  <w:lang w:val="en-US" w:eastAsia="zh-CN"/>
        </w:rPr>
        <w:t>9</w:t>
      </w: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</w:rPr>
        <w:t>、其他外国语言文学类：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外国语言学及应用语言学、俄语语言文学、法语语言文学、德语语言文学、日语语言文学、印度语言文学、西班牙语语言文学、阿拉伯语语言文学、欧洲语言文学、亚非语言文学、俄语、德语、法语、西班牙语、阿拉伯语、日语、波斯语、朝鲜语、菲律宾语、梵语巴利语、印度尼西亚语、印地语、柬埔寨语、老挝语、缅甸语、马来语、蒙古语、僧加罗语、泰语、乌尔都语、希伯莱语、豪萨语、斯瓦希里语、阿尔巴尼亚语、保加利亚语、波兰语、捷克语、罗马尼亚语、葡萄牙语、瑞典语、塞尔维亚—克罗地亚语、土耳其语、希腊语、匈牙利语、意大利语、捷克语—斯洛伐克语、泰米尔语、普什图语、孟加拉语、尼泊尔语、荷兰语、芬兰语、乌克兰语、藏语、蒙语、应用泰国语、应用柬埔寨语、应用日语、爱尔兰语、爱沙尼亚语、冰岛语、丹麦语、哈萨克语、韩国语、克罗地亚语、拉丁语、拉脱维亚语、立陶宛语、马耳他语、挪威语、塞尔维亚语、僧伽罗语、斯洛伐克语、斯洛文尼亚语、乌兹别克语、希伯来语、应用法语、应用韩国语、应用韩语、应用老挝语、应用缅甸语、应用泰语、祖鲁语等专业、旅游日语与韩语、越南语、应用越南语、越南语与越南文化、越南语言及文化、越南研究、越南学、对外泰语</w:t>
      </w:r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>、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越南语言与文化。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2" w:firstLineChars="200"/>
        <w:textAlignment w:val="auto"/>
        <w:rPr>
          <w:rFonts w:hint="eastAsia" w:ascii="宋体" w:hAnsi="宋体" w:eastAsia="宋体" w:cs="宋体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</w:rPr>
        <w:t>1</w:t>
      </w: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  <w:lang w:val="en-US" w:eastAsia="zh-CN"/>
        </w:rPr>
        <w:t>10</w:t>
      </w: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</w:rPr>
        <w:t>、计算机软件类：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计算机软件开发、计算机软件、计算机软件与理论、计算机应用软件、计算机软件工程、计算机软件与理论、计算机软件技术、计算数学及其应用软件、软件技术、软件测试、软件工程、软件开发、软件开发技术、计算机软件开发设计与应用、可视化程序设计、信息管理应用软件、WEB应用程序设计、游戏软件、计算数学</w:t>
      </w:r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>、数据科学与大数据技术、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highlight w:val="none"/>
          <w:lang w:val="en-US" w:eastAsia="zh-CN"/>
        </w:rPr>
        <w:t>软件与信息服务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2" w:firstLineChars="200"/>
        <w:textAlignment w:val="auto"/>
        <w:rPr>
          <w:rFonts w:hint="eastAsia" w:ascii="宋体" w:hAnsi="宋体" w:eastAsia="宋体" w:cs="宋体"/>
          <w:sz w:val="21"/>
          <w:szCs w:val="21"/>
          <w:highlight w:val="none"/>
          <w:shd w:val="clear" w:color="auto" w:fill="auto"/>
        </w:rPr>
      </w:pP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</w:rPr>
        <w:t>11</w:t>
      </w: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  <w:lang w:val="en-US" w:eastAsia="zh-CN"/>
        </w:rPr>
        <w:t>1</w:t>
      </w: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</w:rPr>
        <w:t>、计算机网络类：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网络工程技术、信息网络工程、计算机网络、计算机网络构建与管理维护、计算机网络管理、计算机网络应用、计算机网络技术、计算机网络与软件应用、计算机网络信息工程、计算机网络信息技术、计算机网络与信息管理、计算机信息及网络、计算机网络与信息处理、网络工程、网络技术与信息处理、计算机网络与通讯、网络系统管理、网络构建与管理维护、网络管理与维护、网络技术与电子商务、计算机网络工程与管理、计算机网络及技术、计算机网络工程、计算机网络技术管理、计算机网络教育、计算机网络与办公自动化、计算机网络与维护、计算机网络与系统、网络管理与维护、网络技术、网络与信息安全、多媒体与网络技术、计算机科学与技术、计算机技术与科学、网络管理、计算机信息管理技术、信息网络安全监察</w:t>
      </w:r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>、</w:t>
      </w:r>
      <w:r>
        <w:rPr>
          <w:rFonts w:hint="eastAsia" w:ascii="宋体" w:hAnsi="宋体" w:eastAsia="宋体" w:cs="宋体"/>
          <w:sz w:val="21"/>
          <w:szCs w:val="21"/>
          <w:highlight w:val="none"/>
          <w:shd w:val="clear" w:color="auto" w:fill="auto"/>
          <w:lang w:eastAsia="zh-CN"/>
        </w:rPr>
        <w:t>数据科学与大数据技术、计算机研究、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highlight w:val="none"/>
          <w:lang w:val="en-US" w:eastAsia="zh-CN"/>
        </w:rPr>
        <w:t>网络空间安全、物联网工程</w:t>
      </w:r>
      <w:r>
        <w:rPr>
          <w:rFonts w:hint="eastAsia" w:ascii="宋体" w:hAnsi="宋体" w:eastAsia="宋体" w:cs="宋体"/>
          <w:sz w:val="21"/>
          <w:szCs w:val="21"/>
          <w:highlight w:val="none"/>
          <w:shd w:val="clear" w:color="auto" w:fill="auto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2" w:firstLineChars="200"/>
        <w:textAlignment w:val="auto"/>
        <w:rPr>
          <w:rFonts w:hint="eastAsia" w:ascii="宋体" w:hAnsi="宋体" w:eastAsia="宋体" w:cs="宋体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</w:rPr>
        <w:t>11</w:t>
      </w: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  <w:lang w:val="en-US" w:eastAsia="zh-CN"/>
        </w:rPr>
        <w:t>2</w:t>
      </w: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</w:rPr>
        <w:t>、计算机应用技术类：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微型计算机及应用、多媒体设计与制作、计算机管理与运用、计算机及运用、计算机技术应用、计算机科学及应用、计算机科学与应用技术、计算机多媒体、计算机信息管理与计算机应用、计算机运用、计算机应用、计算机应用基础、计算机应用及安全管理、计算机应用及管理、计算机应用及网络、计算机应用与技术、计算机应用与经济信息管理、计算机应用与维修、计算机与应用、计算机运用技术、经济信息管理及计算机应用、计算机系统与维护、计算机应用技术、计算机操作及运用、计算机多媒体应用技术、计算机应用与平面设计、计算机实用技术、计算机应用与维护、计算机及应用、计算机管理及应用、计算机信息技术与应用、计算机应用与信息管理、计算机应用与网络技术、计算机技术与应用、计算机科学与应用、电子工程与计算机应用、计算机应用与维护、电子技术及微机应用、微型计算机及应用、计算机办公应用、计算机网络技术与应用、计算机及应用管理、计算机信息管理电子商务应用、计算机信息管理与应用、会计计算机应用、计算机应用管理、计算机应用及会计、计算机应用及外设维修、计算机组装与维修、计算机器件及设备、计算机系统维护、计算机硬件与外设、计算机应用与维护技术、计算机运用及维护技术、计算机运用与管理、计算机运用与维护、计算机多媒体应用、电脑图文处理、计算机图形图像处理、微机应用、计算机信息技术图形图像制作、计算机多媒体设计与制作、计算机图形图像制作、计算机图形图像技术、计算机科学与技术、办公自动化技术、计算机控制技术、计算机科学技术、电子信息科学与技术、计算机多媒体技术、电脑图文处理与制版、电脑艺术设计、计算机产品造型设计、计算机辅助机械设计、计算机辅助设计与制造、计算机辅助设计、计算机广告设计、计算机多媒体艺术设计、电子商务、计算机电子商务、计算机管理电子商务、计算机技术、计算机操作、计算机多媒体、计算机控制、计算机通讯及管理、计算机维修、计算机系统结构、电子计算机、教育技术学、教育技术、信息技术教育、小学信息技术、小学信息技术教育、计算机教育、计算机科学教育、计算机科学现代教育技术、现代教育技术、计算机科学技术教育、计算机科学与教育、数字媒体技术、计算机多媒体与应用、信息技术应用与管理、数字媒体应用技术、智能科学与技术</w:t>
      </w:r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>、数据科学与大数据技术、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  <w:lang w:val="en-US" w:eastAsia="zh-CN"/>
        </w:rPr>
        <w:t>动漫制作技术、计算机研究、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</w:rPr>
        <w:t>人工智能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  <w:lang w:eastAsia="zh-CN"/>
        </w:rPr>
        <w:t>、</w:t>
      </w: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智能监控技术应用、大数据技术与应用、数字与展示技术、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highlight w:val="none"/>
          <w:lang w:val="en-US" w:eastAsia="zh-CN"/>
        </w:rPr>
        <w:t>移动应用开发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2" w:firstLineChars="200"/>
        <w:textAlignment w:val="auto"/>
        <w:rPr>
          <w:rFonts w:hint="eastAsia" w:ascii="宋体" w:hAnsi="宋体" w:eastAsia="宋体" w:cs="宋体"/>
          <w:color w:val="00B050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</w:rPr>
        <w:t>11</w:t>
      </w: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  <w:lang w:val="en-US" w:eastAsia="zh-CN"/>
        </w:rPr>
        <w:t>3</w:t>
      </w: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</w:rPr>
        <w:t>、信息系统与信息服务类：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信息管理与信息系统、信息系统与信息工程、计算机与信息管理、计算机及信息管理、计算机信息工程、计算机信息管理、计算机信息管理与信息系统、计算机信息技术管理、信息管理与服务、计算机信息系统与现代管理、计算机信息系统与信息管理、计算机信息与网络、计算机信息管理与服务、计算机应用与管理、计算机信息技术、计算机与信息科学管理、计算机与信息科学、信息对抗技术、信息资源管理、信息管理、信息管理与技术、信息工程、信息安全、电子与计算机工程、信息与计算机科学、计算机技术与科学、计算机科学与技术、模式识别与智能系统、计算机信息管理系统、计算机信息、数据库应用及信息管理、数据库管理、计算机控制与管理、计算机科学与信息技术、计算机信息与管理、计算机信息安全技术、计算机信息管理及系统操作、电子信息工程、信息管理与信息工程、医学信息工程、控制科学与工程、物联网工程、系统分析与集成、系统工程、计算机与电子通信、计算机通信、信息显示与光电技术、物联网应用技术、移动通信技术、计算机信息管理技术、司法信息与安全、信息安全技术、信息技术应用与管理、社会信息学、通信工程、通信与信息系统、信号与信息处理、智能科学与技术</w:t>
      </w:r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>、数据科学与大数据技术、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  <w:t>计算机研究、移动互联应用技术、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信息安全与管理、电子政务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  <w:t>、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highlight w:val="none"/>
          <w:lang w:val="en-US" w:eastAsia="zh-CN"/>
        </w:rPr>
        <w:t>船舶通信与导航、软件与信息服务、</w:t>
      </w: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应用信息学、信息技术管理、信息与通信工程、现代通信技术、信息系统管理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2" w:firstLineChars="200"/>
        <w:textAlignment w:val="auto"/>
        <w:rPr>
          <w:rFonts w:hint="eastAsia" w:ascii="宋体" w:hAnsi="宋体" w:eastAsia="宋体" w:cs="宋体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</w:rPr>
        <w:t>11</w:t>
      </w: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  <w:lang w:val="en-US" w:eastAsia="zh-CN"/>
        </w:rPr>
        <w:t>4</w:t>
      </w: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</w:rPr>
        <w:t>、经济贸易类：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经济学、国际贸易、国际贸易学、国际经济与贸易、世界经济、国民经济学、环境资源与发展经济学、经济数学、经济统计学、农业经济学、人口资源与环境经济学、国际经济、西方经济学、政治经济学、区域经济学、产业经济学、劳动经济学、数量经济学、网络经济学、农业经济、工业经济、贸易经济、投资经济、体育经济、运输经济、国防经济、商品学、货币银行学、商务经济学能源经济证券投资与管理、经济思想史、经济史、国际贸易实务、国际贸易与实务、经济贸易、信息统计与分析</w:t>
      </w:r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>、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highlight w:val="none"/>
          <w:lang w:val="en-US" w:eastAsia="zh-CN"/>
        </w:rPr>
        <w:t>人口、资源与环境经济学、应用经济学、全球发展与国际政治经济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2" w:firstLineChars="200"/>
        <w:textAlignment w:val="auto"/>
        <w:rPr>
          <w:rFonts w:hint="eastAsia" w:ascii="宋体" w:hAnsi="宋体" w:eastAsia="宋体" w:cs="宋体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</w:rPr>
        <w:t>11</w:t>
      </w: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  <w:lang w:val="en-US" w:eastAsia="zh-CN"/>
        </w:rPr>
        <w:t>5</w:t>
      </w: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</w:rPr>
        <w:t>、经济管理类：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经济信息管理、国民经济管理、经济管理、经济与工商管理、现代经济管理、经济管理与计算机、工业经济管理、经济信息管理及计算机运用、经济文秘、经济与管理、经济与行政管理、农村经济管理、农业经济管理、农业经营管理、农林经济管理、林业信息管理、林业经济信息管理、文化艺术管理、文化产业管理、文化市场营销和管理、国际贸易与进出口代理、区域经济与开发、经营学、教育经济与管理、体育管理与经营、环境经济与管理、政府经济学、国有资产管理、信息统计与分析</w:t>
      </w:r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>、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农村区域发展</w:t>
      </w:r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>、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  <w:t>城镇经济与管理、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highlight w:val="none"/>
          <w:lang w:val="en-US" w:eastAsia="zh-CN"/>
        </w:rPr>
        <w:t>边境贸易、农村与区域发展、</w:t>
      </w: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金融经济学、文化与经济、经济发展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2" w:firstLineChars="200"/>
        <w:textAlignment w:val="auto"/>
        <w:rPr>
          <w:rFonts w:hint="eastAsia" w:ascii="宋体" w:hAnsi="宋体" w:eastAsia="宋体" w:cs="宋体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</w:rPr>
        <w:t>11</w:t>
      </w: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  <w:lang w:val="en-US" w:eastAsia="zh-CN"/>
        </w:rPr>
        <w:t>6</w:t>
      </w: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</w:rPr>
        <w:t>、行政管理类：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行政管理、行政管理学、公共事业管理、公共事务管理、卫生事业管理。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2" w:firstLineChars="200"/>
        <w:textAlignment w:val="auto"/>
        <w:rPr>
          <w:rFonts w:hint="eastAsia" w:ascii="宋体" w:hAnsi="宋体" w:eastAsia="宋体" w:cs="宋体"/>
          <w:b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</w:rPr>
        <w:t>11</w:t>
      </w: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  <w:lang w:val="en-US" w:eastAsia="zh-CN"/>
        </w:rPr>
        <w:t>7</w:t>
      </w: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</w:rPr>
        <w:t>、工商企业管理类：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工商管理、工商企业管理、工商行政管理、工业企业管理、商业经济管理、国际企业管理、企业理财、企业经营管理、中小企业经营管理</w:t>
      </w:r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>、</w:t>
      </w: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国际工商管理、中小企业经营管理战略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2" w:firstLineChars="200"/>
        <w:textAlignment w:val="auto"/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</w:rPr>
        <w:t>11</w:t>
      </w: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  <w:lang w:val="en-US" w:eastAsia="zh-CN"/>
        </w:rPr>
        <w:t>8</w:t>
      </w: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</w:rPr>
        <w:t>、市场营销与商务类：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国际市场营销、市场营销、市场营销学、市场营销与开发、市场开发与营销、营销与策划、市场策划、药品营销、医药营销、药品经营与管理、经济贸易实务、商务经纪与代理、经济化工工业与分析、营销策划与商务管理、营销管理、管理与市场营销、国际商务、商务管理、商务分析和管理、涉外商务、现代商务、电子商务、电子商务及法律、宝玉石鉴定与营销、商务策划管理、经济贸易</w:t>
      </w:r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>、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网络营销与管理</w:t>
      </w:r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>、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highlight w:val="none"/>
          <w:lang w:val="en-US" w:eastAsia="zh-CN"/>
        </w:rPr>
        <w:t>高级市场营销管理、</w:t>
      </w:r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>国际商务管理、国际管理、全球亚洲、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市场营销教育</w:t>
      </w:r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>、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商务交流</w:t>
      </w:r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>、</w:t>
      </w:r>
      <w:r>
        <w:rPr>
          <w:rFonts w:hint="eastAsia" w:ascii="宋体" w:hAnsi="宋体" w:eastAsia="宋体" w:cs="宋体"/>
          <w:kern w:val="0"/>
          <w:sz w:val="21"/>
          <w:szCs w:val="21"/>
          <w:highlight w:val="none"/>
          <w:lang w:val="en-US" w:eastAsia="zh-CN" w:bidi="ar"/>
        </w:rPr>
        <w:t>数字市场营销管理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2" w:firstLineChars="200"/>
        <w:textAlignment w:val="auto"/>
        <w:rPr>
          <w:rFonts w:hint="eastAsia" w:ascii="宋体" w:hAnsi="宋体" w:eastAsia="宋体" w:cs="宋体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</w:rPr>
        <w:t>11</w:t>
      </w: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  <w:lang w:val="en-US" w:eastAsia="zh-CN"/>
        </w:rPr>
        <w:t>9</w:t>
      </w: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</w:rPr>
        <w:t>、旅游管理类：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旅游管理、风景区开发与管理、景区管理、旅行社管理、旅游经济管理、旅游与经济管理、旅游经济与管理、旅游景区开发与管理、旅游开发与应用、旅行社经营管理、旅行社经营与管理、旅游宾馆服务管理、旅游宾馆服务与管理、旅游财务运筹、旅游服务与管理、旅游管理导游服务、旅游管理及旅行社经营管理、旅游管理与服务、旅游管理与航空服务、旅游管理与服务教育、旅游经济管理兼导游、旅游与饭店管理、旅游与酒店管理、森林生态旅游管理、涉外导游、涉外旅游、生态旅游管理、景区开发与管理、旅游风景区经营与管理、旅游服务、旅游服务管理、旅游及饭店管理、旅游酒店管理、旅游资源管管理、旅游资源开发与利用、酒店管理、饭店服务管理、饭店服务与管理、饭店管理、酒店服务与管理、酒店及餐饮管理、烹饪与酒店管理、生鲜食品加工与管理、餐饮管理、国际导游、导游服务、导游、导游服务与管理、餐饮管理与服务、餐旅服务与导游、宾馆管理、会展策划与管理、会展经济与管理</w:t>
      </w:r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>、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航空服务、商务与休闲旅游管理、休闲服务与管理、旅游学、空中乘务</w:t>
      </w:r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>、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  <w:t>旅游系统可持续设计、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生态旅游</w:t>
      </w:r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>、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国际旅游管理</w:t>
      </w:r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>、航空管理、国际酒店管理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2" w:firstLineChars="200"/>
        <w:textAlignment w:val="auto"/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</w:rPr>
        <w:t>1</w:t>
      </w: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  <w:lang w:val="en-US" w:eastAsia="zh-CN"/>
        </w:rPr>
        <w:t>20</w:t>
      </w: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</w:rPr>
        <w:t>、物业管理类：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物业管理、管理物业、项目管理、国有资产管理、物流管理、连锁经营管理、物业设施管理、防火管理</w:t>
      </w:r>
      <w:r>
        <w:rPr>
          <w:rFonts w:hint="eastAsia" w:ascii="宋体" w:hAnsi="宋体" w:eastAsia="宋体" w:cs="宋体"/>
          <w:color w:val="0000FF"/>
          <w:sz w:val="21"/>
          <w:szCs w:val="21"/>
          <w:highlight w:val="none"/>
        </w:rPr>
        <w:t>、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采购与供应管理。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2" w:firstLineChars="200"/>
        <w:textAlignment w:val="auto"/>
        <w:rPr>
          <w:rFonts w:hint="eastAsia" w:ascii="宋体" w:hAnsi="宋体" w:eastAsia="宋体" w:cs="宋体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</w:rPr>
        <w:t>12</w:t>
      </w: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  <w:lang w:val="en-US" w:eastAsia="zh-CN"/>
        </w:rPr>
        <w:t>1</w:t>
      </w: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</w:rPr>
        <w:t>、房地产管理类：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资产评估、房地产开发与物业管理、房地产经营与管理、房地产经营管理、房地产物业管理、房地产营销与估价、房地产经营与评估、房地产经营与估价、房地产开发与管理、不动产评估与管理、房地产估价与经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2" w:firstLineChars="200"/>
        <w:textAlignment w:val="auto"/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</w:rPr>
        <w:t>12</w:t>
      </w: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  <w:lang w:val="en-US" w:eastAsia="zh-CN"/>
        </w:rPr>
        <w:t>2</w:t>
      </w: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</w:rPr>
        <w:t>、物流管理类：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物流管理、现代物流、海关管理、物流工程技术、物流信息与管理、物流与仓储管理、交通运输管理、国际物流与报关、报关与国际货运、生产过程物流学、物流装备、采购管理、报关与国际货运、物流工程</w:t>
      </w:r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>、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航空物流</w:t>
      </w:r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>、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highlight w:val="none"/>
          <w:lang w:val="en-US" w:eastAsia="zh-CN"/>
        </w:rPr>
        <w:t>物流及供应链管理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2" w:firstLineChars="200"/>
        <w:textAlignment w:val="auto"/>
        <w:rPr>
          <w:rFonts w:hint="eastAsia" w:ascii="宋体" w:hAnsi="宋体" w:eastAsia="宋体" w:cs="宋体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</w:rPr>
        <w:t>12</w:t>
      </w: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  <w:lang w:val="en-US" w:eastAsia="zh-CN"/>
        </w:rPr>
        <w:t>3</w:t>
      </w: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</w:rPr>
        <w:t>、其它管理类：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农村区域发展、教育管理、体育管理、企业管理、乡镇企业管理、管理信息系统、土地资源管理、系统科学与工程、土地管理、管理工程、工业工程、工业工程学、国际工程管理、土地规划与利用、运政管理、资源管理与区域开发、管理科学、管理科学与工程、管理信息、管理学、管理研究、农村行政管理、区域经济开发与管理、保密管理、信用管理、技术经济及管理、邮电经济管理、资源与环境经济学、城乡规划管理、城乡区域规划与管理、体育服务与管理、知识产权管理、教育经济与管理、体育经济与管理、质量管理工程、标准化工程</w:t>
      </w:r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>、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highlight w:val="none"/>
          <w:lang w:val="en-US" w:eastAsia="zh-CN"/>
        </w:rPr>
        <w:t>农村与区域发展、人口、</w:t>
      </w:r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>国际商务管理、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文化资源与文化产业</w:t>
      </w:r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>、</w:t>
      </w: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农业管理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2" w:firstLineChars="200"/>
        <w:textAlignment w:val="auto"/>
        <w:rPr>
          <w:rFonts w:hint="eastAsia" w:ascii="宋体" w:hAnsi="宋体" w:eastAsia="宋体" w:cs="宋体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</w:rPr>
        <w:t>12</w:t>
      </w: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  <w:lang w:val="en-US" w:eastAsia="zh-CN"/>
        </w:rPr>
        <w:t>4</w:t>
      </w: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</w:rPr>
        <w:t>、文艺表演类：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音乐学、艺术学、设计艺术学、戏剧戏曲学、电影学、乐器修造艺术、音乐教育、艺术教育、作曲与作曲技术理论、戏曲作曲、戏剧表演、戏曲表演、指挥、表演艺术、音乐舞蹈教育、广播电视编导、影视艺术、群众文化艺术、群众文化艺术管理、群众文艺、导演、戏剧影视导演、服装表演、表演、艺术师范、音乐表演、戏剧影视表演</w:t>
      </w:r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>、戏剧学、戏剧与影视学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2" w:firstLineChars="200"/>
        <w:textAlignment w:val="auto"/>
        <w:rPr>
          <w:rFonts w:hint="eastAsia" w:ascii="宋体" w:hAnsi="宋体" w:eastAsia="宋体" w:cs="宋体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</w:rPr>
        <w:t>12</w:t>
      </w: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  <w:lang w:val="en-US" w:eastAsia="zh-CN"/>
        </w:rPr>
        <w:t>5</w:t>
      </w: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</w:rPr>
        <w:t>、声乐表演类：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音乐表演、声乐、声乐表演、演唱。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2" w:firstLineChars="200"/>
        <w:textAlignment w:val="auto"/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</w:rPr>
        <w:t>12</w:t>
      </w: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  <w:lang w:val="en-US" w:eastAsia="zh-CN"/>
        </w:rPr>
        <w:t>6</w:t>
      </w: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</w:rPr>
        <w:t>、器乐表演类：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键盘乐器演奏、管弦乐器演奏、中国乐器演奏、钢琴调律</w:t>
      </w:r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>、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音乐表演。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2" w:firstLineChars="200"/>
        <w:textAlignment w:val="auto"/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</w:rPr>
        <w:t>12</w:t>
      </w: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  <w:lang w:val="en-US" w:eastAsia="zh-CN"/>
        </w:rPr>
        <w:t>7</w:t>
      </w: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</w:rPr>
        <w:t>、舞蹈表演类：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舞蹈学、舞蹈、舞蹈编导、舞蹈表演、音乐与舞蹈、青少儿舞蹈教育表演、舞蹈史与舞蹈理论、舞蹈教育、舞蹈表演与教育、民族歌舞、表演</w:t>
      </w:r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>、</w:t>
      </w: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民族音乐与舞蹈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2" w:firstLineChars="200"/>
        <w:textAlignment w:val="auto"/>
        <w:rPr>
          <w:rFonts w:hint="eastAsia" w:ascii="宋体" w:hAnsi="宋体" w:eastAsia="宋体" w:cs="宋体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</w:rPr>
        <w:t>12</w:t>
      </w: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  <w:lang w:val="en-US" w:eastAsia="zh-CN"/>
        </w:rPr>
        <w:t>8</w:t>
      </w: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</w:rPr>
        <w:t>、文化艺术类：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摄影、艺师音乐、美术学、美术史、戏剧学、录音艺术、动画、艺术设计学、艺术设计、影视艺术设计流行音乐电声乐器、音乐、版画摄影、影视教育、影视学、广播影视编导、计算机美术设计、音乐工程、音乐剧、艺术管理、戏文、戏剧影视舞台美术设计、戏剧影视文学、戏剧影视美术设计、舞台美术与灯光音响、工艺美术学、影视艺术技术、电脑美术设计、电脑设计、电脑艺术设计、电脑音乐制作、装潢艺术、装潢设计与工艺教育、产品造型设计、视觉传达艺术设计、人物形象设计、雕塑、雕塑艺术设计、雕刻艺术与家具设计、旅游工艺品设计与制作、多媒体设计与制作、服装艺术设计、影视表演、摄影摄像技术、音像技术、影视多媒体技术、影视动画、图形图像制作、动漫设计与制作、数字媒体艺术、影视摄影、影视信息网络技术、工艺美术、书法学、中国画、包装与装潢设计、包装与装潢艺术设计、包装工程、产品设计、服装电脑设计、服装设计、服装设计与工艺、服装产品设计、服装设计与制作、服装与服饰设计、工艺美术设计、公共艺术、计算机图形图像技术、计算机艺术设计、平面设计、视觉传达设计、图形图像处理、图形图像制作、艺术与科技、影视节目制作、影视摄影与制作、艺术史论、数字媒体艺术设计、首饰设计与工艺、服装设计与工程</w:t>
      </w:r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>、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  <w:t>视觉传播设计与制作、玉器设计与工艺、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电影电视及动态影像</w:t>
      </w:r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>、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highlight w:val="none"/>
          <w:lang w:val="en-US" w:eastAsia="zh-CN"/>
        </w:rPr>
        <w:t>广播影视节目制作、艺术、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陶瓷知识产权保护</w:t>
      </w:r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>、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文化传播</w:t>
      </w:r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>、艺术学理论、</w:t>
      </w: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文化和创意传播、包装设计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2" w:firstLineChars="200"/>
        <w:jc w:val="left"/>
        <w:textAlignment w:val="auto"/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</w:rPr>
        <w:t>12</w:t>
      </w: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  <w:lang w:val="en-US" w:eastAsia="zh-CN"/>
        </w:rPr>
        <w:t>9</w:t>
      </w: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</w:rPr>
        <w:t>、广告与设计类：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广告学、广告、广告策划与管理、广告策划与制作、广告创意与传播、广告电脑制作、平面广告设计与制作广告经营与策划、广告设计、广告设计与制作、广告艺术设计、广告装潢、计算机广告设计、美术广告设计与制作、电脑广告设计、动画广告设计、影视广告</w:t>
      </w:r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>、</w:t>
      </w: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动画设计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2" w:firstLineChars="200"/>
        <w:textAlignment w:val="auto"/>
        <w:rPr>
          <w:rFonts w:hint="eastAsia" w:ascii="宋体" w:hAnsi="宋体" w:eastAsia="宋体" w:cs="宋体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</w:rPr>
        <w:t>1</w:t>
      </w: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  <w:lang w:val="en-US" w:eastAsia="zh-CN"/>
        </w:rPr>
        <w:t>30</w:t>
      </w: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</w:rPr>
        <w:t>、新闻传播学类：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新闻、新闻学、传播学、广播电视新闻学、新闻传播技术、新闻传播学、新闻与传播、新闻学与大众传播、新闻采编与制作、汉语言文学与文化传播、新闻采访与编辑、广播电视编导学、广播电视编导、广播影视编导、广播电视新闻、广播电视艺术学、广播电视学、广播电视技术、广播电视网络技术、大众传播、网络传播、媒体创意、法制新闻、传媒策划与管理、电视节目制作、播音与电视制作、编导、影视艺术技术、电视节目制作、影视与节目制作、电视制片管理、版面编辑与校对、出版、出版信息管理、出版与电脑编辑技术、传媒技术、数字媒体技术、电子出版技术、数字出版、网络与新媒体、编辑出版学、信息传播与策划、新媒体与信息网络、数字媒体应用技术</w:t>
      </w:r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>、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  <w:t>录音技术与艺术、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电影电视及动态影像</w:t>
      </w:r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>、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highlight w:val="none"/>
          <w:lang w:val="en-US" w:eastAsia="zh-CN"/>
        </w:rPr>
        <w:t>新闻学研究、广播影视节目制作、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文化传播</w:t>
      </w:r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>、</w:t>
      </w: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文化和创意传播、全球媒体、传播艺术、新闻与采编制作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2" w:firstLineChars="200"/>
        <w:textAlignment w:val="auto"/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</w:rPr>
        <w:t>13</w:t>
      </w: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  <w:lang w:val="en-US" w:eastAsia="zh-CN"/>
        </w:rPr>
        <w:t>1</w:t>
      </w: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</w:rPr>
        <w:t>、播音与主持类：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播音、播音与主持艺术、播音与节目主持、主持与播音、高职播音与主持艺术。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2" w:firstLineChars="200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</w:rPr>
        <w:t>13</w:t>
      </w: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  <w:lang w:val="en-US" w:eastAsia="zh-CN"/>
        </w:rPr>
        <w:t>2</w:t>
      </w: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</w:rPr>
        <w:t>、政治学类：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政治学与行政学、国际政治、国际政治经济学、外交学、政治学、行政学、行政管理、民政管理、教育行政管理、公共关系学、公共政策学、</w:t>
      </w:r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>公共政策、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乡镇建设与管理、政治理论、科学社会主义运动与国际共产主义运动、中国革命史与中共党史、政治学理论、中外政治制度、中共党史、马克思主义理论与思想政治教育、马克思主义理论、马克思主义中国化、国际政治、国际关系、思想政治教育、行政管理办公自动化、海商法、民族法学、知识产权、国际事务、国际事务与国际关系、国际文化交流、行政与服务、科学社会主义、科学社会主义与国际共产主义运动、马克思主义中国化研究、政治、经济学与哲学、中共党史、中国共产党历史、中国革命史与中国共产党党史、国外马克思主义研究、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公共外交与文化传播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  <w:t>、中国近现代史基本问题研究、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政治学与行政学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  <w:t>、民族政治与公共行政、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马克思主义基本原理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2" w:firstLineChars="200"/>
        <w:textAlignment w:val="auto"/>
        <w:rPr>
          <w:rFonts w:hint="eastAsia" w:ascii="宋体" w:hAnsi="宋体" w:eastAsia="宋体" w:cs="宋体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</w:rPr>
        <w:t>13</w:t>
      </w: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  <w:lang w:val="en-US" w:eastAsia="zh-CN"/>
        </w:rPr>
        <w:t>3</w:t>
      </w: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</w:rPr>
        <w:t>、历史学类：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史学理论及史学史、考古学及博物馆学、历史地理学、历史文献学、专门史、中国古代史、中国近现代史、世界史、世界历史、民族学、博物馆学、考古学、文物保护技术、文物与博物馆学、历史、中国革命史与中共党史、科学社会主义运动与国际共产主义运动、历史导游、历史文化与旅游、历史与社会、文献学、历史学、历史学基地班、历史教育学、历史学教育、外国语言与外国历史、中国近代史</w:t>
      </w:r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>、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  <w:t>中国近现代史基本问题研究、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中国少数民族文献学</w:t>
      </w:r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>、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highlight w:val="none"/>
          <w:lang w:val="en-US" w:eastAsia="zh-CN"/>
        </w:rPr>
        <w:t>中国史、</w:t>
      </w: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景观考古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2" w:firstLineChars="200"/>
        <w:textAlignment w:val="auto"/>
        <w:rPr>
          <w:rFonts w:hint="eastAsia" w:ascii="宋体" w:hAnsi="宋体" w:eastAsia="宋体" w:cs="宋体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</w:rPr>
        <w:t>13</w:t>
      </w: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  <w:lang w:val="en-US" w:eastAsia="zh-CN"/>
        </w:rPr>
        <w:t>4</w:t>
      </w: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</w:rPr>
        <w:t>、社会学类：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社会学、人口学、社会工作、应用社会学、公共事业管理、劳动与社会保障、公共关系学、公共政策学、</w:t>
      </w:r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>、公共政策、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城市管理、社区管理、社区服务与管理、人力资源管理、民族理论与民族政策、社会工作与管理、人口社会学与人口工作、土地资源管理、文化产业管理、会展管理、国防教育与管理、行政与经济管理、民政行政管理、人口统计、人口经济学、人类学、民俗学、城市和社区管理、公共管理、劳动经济、人事管理、家政学、社区管理与服务、行政管理、青少年工作与管理、社会福利事业管理、公共关系、商检技术、涉外事务管理、民政管理、国土资源管理、海关管理、家政服务、老年服务与管理、社区康复、运动康复与健康、人群康复学、社会保障、社会救助、心理咨询、科技成果中介服务、职业中介服务、现代殡仪技术与管理、戒毒康复、涉毒人员矫治、文物鉴定与修复、文化事业管理、文化市场经营与管理、图书档案管理、档案学、档案管理、情报学、图书馆学、图书档案学、信息资源管理、科技档案、民族学、马克思主义民族理论与政策、中国少数民族经济、中国少数民族史、中国少数民族艺术、人力资源开发、劳动关系、公共事务管理、图书馆管理学、国土资源学、人文地理、人文地理与城乡规划、民族民间文化兼艺术、民族生态学、民族文化保护与开发、民族文化产业、民族语言文学、民族政治与公共行政、世界民族与民族问题、家政学、女性学、运动康复、</w:t>
      </w:r>
      <w:r>
        <w:rPr>
          <w:rFonts w:hint="eastAsia" w:ascii="宋体" w:hAnsi="宋体" w:eastAsia="宋体" w:cs="宋体"/>
          <w:color w:val="000000"/>
          <w:sz w:val="21"/>
          <w:szCs w:val="21"/>
          <w:highlight w:val="none"/>
        </w:rPr>
        <w:t>社会信息学、医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疗保险实务、教育康复学</w:t>
      </w:r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>、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  <w:t>现代殡葬管理与服务、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现代殡葬技术与管理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  <w:t>、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人文社会学</w:t>
      </w:r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>、</w:t>
      </w: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戒毒矫治技术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2" w:firstLineChars="200"/>
        <w:textAlignment w:val="auto"/>
        <w:rPr>
          <w:rFonts w:hint="eastAsia" w:ascii="宋体" w:hAnsi="宋体" w:eastAsia="宋体" w:cs="宋体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</w:rPr>
        <w:t>13</w:t>
      </w: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  <w:lang w:val="en-US" w:eastAsia="zh-CN"/>
        </w:rPr>
        <w:t>5</w:t>
      </w: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</w:rPr>
        <w:t>、物理技术类：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物理学、应用物理学、材料物理、工程物理、固体物理、电子物理、热能与动力工程、核工程与核技术、能源环境工程与自动化、能源工程及自动化、理论与应用力学、理论物理、粒子物理与原子核物理、原子与分子物理、等离子体物理、凝聚态物理、声学、光学、无线电学、电子物理、固体物理、核工程与核技术、光电工程、光电技术、光电技术应用、光电技术与应用、光电技术运用、光电子技术、光电子技术应用、光电子应用技术、光纤通信、光学电子应用技术、光学工程、光学设计、化学物理、分子科学与工程、光电技术与运用、光电子技术与应用、物理电子技术、物理电子学、核物理、力学、光信息技术、能源与动力工程、新能源科学与工程</w:t>
      </w:r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>、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highlight w:val="none"/>
          <w:lang w:val="en-US" w:eastAsia="zh-CN"/>
        </w:rPr>
        <w:t>动力工程、</w:t>
      </w: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新能源装备技术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2" w:firstLineChars="200"/>
        <w:textAlignment w:val="auto"/>
        <w:rPr>
          <w:rFonts w:hint="eastAsia" w:ascii="宋体" w:hAnsi="宋体" w:eastAsia="宋体" w:cs="宋体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</w:rPr>
        <w:t>13</w:t>
      </w: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  <w:lang w:val="en-US" w:eastAsia="zh-CN"/>
        </w:rPr>
        <w:t>6</w:t>
      </w: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</w:rPr>
        <w:t>、化学技术类：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化学、分析化学、应用化学、应用化学工程、化学工程、材料化学、应用化工技术、化学生物学、精细化工、化学工程与工艺、无机化学、有机化学、物理化学、高分子化学与物理、化学工艺、冶金物理化学、化学工程与工业生物工程、碱回收与化工、能源化学工程、农药学、轻工业化学、应用化工、化学分析与检验、工业分析与检验、化学工程与技术、轻化工程、分析与检测技术、制浆造纸工程</w:t>
      </w:r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>、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  <w:t>特种能源技术与工程、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核化工与核燃料工程</w:t>
      </w:r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>、</w:t>
      </w: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应用化学物理</w:t>
      </w:r>
      <w:r>
        <w:rPr>
          <w:rFonts w:hint="eastAsia" w:ascii="宋体" w:hAnsi="宋体" w:eastAsia="宋体" w:cs="宋体"/>
          <w:color w:val="00B0F0"/>
          <w:sz w:val="21"/>
          <w:szCs w:val="21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2" w:firstLineChars="200"/>
        <w:textAlignment w:val="auto"/>
        <w:rPr>
          <w:rFonts w:hint="eastAsia" w:ascii="宋体" w:hAnsi="宋体" w:eastAsia="宋体" w:cs="宋体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</w:rPr>
        <w:t>13</w:t>
      </w: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  <w:lang w:val="en-US" w:eastAsia="zh-CN"/>
        </w:rPr>
        <w:t>7</w:t>
      </w: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</w:rPr>
        <w:t>、生物科学类：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生物、生物学、古生物学、生物科学、生物技术、生物技术及应用、生物工程、生物信息学、生物科学及环境保护、生物信息技术、生物资源科学、生物化学与分子生物学、生物资源开发与利用、生物物理学、生物科学与生物技术、生物资源的开发及利用、生物资源开发及利用、生物实验技术、生物化工工艺、生物化工、生物化学、生物技术工程、生物灾害环境、微生物技术及应用、生物技术及其应用、生物医学工程、应用生物技术科学、微生物与生化药学、应用生物、农业生物技术应用、农业生物技术及应用、植物学、植物生物技术、动物生物技术、生命科学与技术、动植物检疫、动物学、动物生物技术、生理学、水生生物学、微生物学、神经生物学、遗传学、发育生物学、细胞生物学、生态学、生命科学、生物安全、发酵工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2" w:firstLineChars="200"/>
        <w:textAlignment w:val="auto"/>
        <w:rPr>
          <w:rFonts w:hint="eastAsia" w:ascii="宋体" w:hAnsi="宋体" w:eastAsia="宋体" w:cs="宋体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</w:rPr>
        <w:t>13</w:t>
      </w: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  <w:lang w:val="en-US" w:eastAsia="zh-CN"/>
        </w:rPr>
        <w:t>8</w:t>
      </w: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</w:rPr>
        <w:t>、材料学类：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冶金、冶金工程、冶金技术、冶金能源工程、冶金物理化学、有色冶金、金属材料工程、材料科学与工程、复合材料与工程、粉体材料科学与工程、再生资源科学与技术、再生资源科学与工程、稀土工程、高分子材料加工工程、生物功能材料、材料物理、材料化学、焊接技术及自动化、焊接技术与工程、焊接、焊工、车工、材料学、金属材料与热处理技术、高分子材料科学与工程、高分子材料与工程、高分子材料应用技术、复合材料加工与应用技术、材料工程技术、无机非金属材料工程、无机非金属建筑装饰材料及检测、材料成型及控制、材料物理与化学、宝石及材料工艺学、材料加工工程、材料控制与技术、钢铁冶金、功能材料、纳米材料与技术、生物冶金、新能源材料与器件、宝石与材料工艺学、稀土工程、材料成型及控制工程、材料成型与控制技术、宝玉石鉴定与加工技术、宝玉石鉴定与营销、新能源科学与工程、首饰设计与工艺、珠宝首饰工艺及鉴定</w:t>
      </w:r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>、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  <w:t>珠宝及材料工艺学、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highlight w:val="none"/>
          <w:lang w:val="en-US" w:eastAsia="zh-CN"/>
        </w:rPr>
        <w:t>宝石材料及工艺学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2" w:firstLineChars="200"/>
        <w:textAlignment w:val="auto"/>
        <w:rPr>
          <w:rFonts w:hint="eastAsia" w:ascii="宋体" w:hAnsi="宋体" w:eastAsia="宋体" w:cs="宋体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</w:rPr>
        <w:t>13</w:t>
      </w: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  <w:lang w:val="en-US" w:eastAsia="zh-CN"/>
        </w:rPr>
        <w:t>9</w:t>
      </w: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</w:rPr>
        <w:t>、电子电气技术类：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电气工程、电机与电器、电力系统及其自动化、电力电子与电力传动、电子信息科学与技术、电子与信息技术、应用电子技术、电子信息工程、电子科学与技术、通信工程、电气工程及其自动化、自动化、电子工程、通信技术、电子信息、电子应用、微电子学、光信息科学与技术、光电子技术科学、电气信息工程、电力工程与管理、微电子制造工程、医用电子与维护、电气自动化技术、工业电气自动化技术、电子电器、电子、电子材料与元器件、电子出版、电子电工、电子电器应用与维修、电子工程系印刷、电子技术、电子技术应用、电子技术运用与计算机现代广告设计、电子技术专配、电子商务与网络营销、电子商务与信息管理、电子商务助理电子商务师、电子声像、电子声像设备、电子信息工程技术、电子学与信息系统、电子仪器及测量技术、电子仪器仪表与维修、电子与网络出版、电子与信息枝术、电路与系统、电磁场与微波技术、电子测量技术与仪器、电子设备与运行管理、电子声像技术、电子工艺与管理、微电子技术、无线电技术、电力系统自动化技术、理化测试及质检技术、液压与气动技术、机电设备维修与管理、数控设备应用与维护、自动化生产设备应用、电力牵引与传动控制、医用电子仪器与维护、医学影像设备管理与维护、医疗设备修理、维修电工、电气技术应用、电气、电工、机电设备运行、制冷和空调设备运用与维修、机电技术运用、电气自动化、机电、电工电子、电波传播与天线、电磁场与无线技术、电信工程及管理、电子封装技术、光电信息工程、光电信息科学与技术、光电技术与运用、光电信息技术、光电信息科学与工程、光电子技术与应用、微电子科学与工程、微电子学与固体电子学、物理电子技术、物理电子学、机械电子工程、机电一体化技术、机电一体化、集成电路设计与集成系统、供用电技术、电气自动化设备安装与维修</w:t>
      </w:r>
      <w:r>
        <w:rPr>
          <w:rFonts w:hint="eastAsia" w:ascii="宋体" w:hAnsi="宋体" w:eastAsia="宋体" w:cs="宋体"/>
          <w:color w:val="000000"/>
          <w:sz w:val="21"/>
          <w:szCs w:val="21"/>
          <w:highlight w:val="none"/>
        </w:rPr>
        <w:t>、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印刷技术、电气技术、发电厂及电力系统、电厂设备运行与维护、电力系统自动化、电气工程与自动化、船舶电子电气工程、机电一体化工程、机电工程、港口电气、电子与通信工程</w:t>
      </w:r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>、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智能电网信息工程</w:t>
      </w:r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>、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highlight w:val="none"/>
          <w:lang w:val="en-US" w:eastAsia="zh-CN"/>
        </w:rPr>
        <w:t>检测技术与自动化装置、仪器科学与技术、</w:t>
      </w: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工业机器人技术、声像工程技术、现代通信技术、印刷工程、控制工程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2" w:firstLineChars="200"/>
        <w:textAlignment w:val="auto"/>
        <w:rPr>
          <w:rFonts w:hint="eastAsia" w:ascii="宋体" w:hAnsi="宋体" w:eastAsia="宋体" w:cs="宋体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</w:rPr>
        <w:t>1</w:t>
      </w: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  <w:lang w:val="en-US" w:eastAsia="zh-CN"/>
        </w:rPr>
        <w:t>40</w:t>
      </w: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</w:rPr>
        <w:t>、汽车设备维修类</w:t>
      </w:r>
      <w:r>
        <w:rPr>
          <w:rFonts w:hint="eastAsia" w:ascii="宋体" w:hAnsi="宋体" w:eastAsia="宋体" w:cs="宋体"/>
          <w:color w:val="FF0000"/>
          <w:sz w:val="21"/>
          <w:szCs w:val="21"/>
          <w:highlight w:val="none"/>
        </w:rPr>
        <w:t>：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汽车运用与工程、汽车电子技术、汽车运用技术、汽车管理、汽车及机电设备维护与运用、汽车及机电设备应用与维护、汽车及机电设备运用与维护、汽车及机电运用与维护、汽车技术服务与营销、汽车驾驶与维修、汽车驾驶与修理、汽车检测技术与维修、汽车检测与维修、汽车检测与维修技术、汽车摩托车维修、汽车维修、汽车维修工程教育、汽车维修与检测、汽车修理与驾驶、汽车修理、汽车应用技术、汽车应用与维修、汽车运用、汽车运用工程、汽车运用与工程、汽车运用与技术、汽车运用与维护、车辆工程、汽车服务工程、汽车制造与装配技术、汽车改装技术、汽车整形技术、轿车修理与检测、汽车维修与营销、汽车应用与技术、汽车维修与服务、汽车营销与服务、新能源汽车维修技术、汽车制造</w:t>
      </w:r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>、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汽车钣金与涂装</w:t>
      </w:r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>、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  <w:t>汽车检测、</w:t>
      </w: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汽车运用与维修技术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2" w:firstLineChars="200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</w:rPr>
        <w:t>14</w:t>
      </w: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  <w:lang w:val="en-US" w:eastAsia="zh-CN"/>
        </w:rPr>
        <w:t>1</w:t>
      </w: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</w:rPr>
        <w:t>、机械与仪表类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：机械设计制造及其自动化、工业设计、过程装备与控制工程、机械工程及自动化、机械工程及其自动化、机械电子工程、制造自动化与测控技术、微机电系统工程、制造工程、测控技术与仪器、机电一体化、机电一体化技术、机械设备及自动化、数控技术、工程机械运用技术、建材机械、工业自动化、机械加工技术、模具设计与技术、机电技术应用、机械设计与制造、机械制造与自动化、模具设计与制造、焊接技术及自动化、机电设备维修与管理、机械工程与自动化、机械设计与自动化、车工、钳工、机械制造工艺及设备、机械、工程机械运用与维护、工业自动化仪表维修、电子机械制造与维修、电子智能控制、工程机械使用、工程机械应用与技术、工程机械运行与维护、工业电气自动化、工业仪表及自动化、工业造型设计、过程装备与控制、焊接技术与自动化、化工机械、化工机械及设备、化工机械制造与维修、化工设备与机械、化工设备制造与维修、化工仪表、化工自动化仪表、机电工程、机电技术、机电设备安装、机电设备维修、机电应用技术、机电自动化、机械工程、机械工艺技术、机械加工、机械设备、机械设备运行与维护、机械设计及理论、机械设计及其自动化、机械修理、机械仪表及自动化应用电子技术、机械制造工艺、机械制造及自动化、机械制造与控制、检测技术与自动化装置、建材机械设计与维修、建筑机械运用与维护、精密仪器、控制理论与控制工程、流体机械及工程、楼宇自动化运行与维护、轮机管理、热工仪表、生产过程自动化、数控车床、数控机床加工技术、数控技术及应用、数控技术应用、冶金机械、液压技术与应用、仪器仪表、仪器仪表及自动化、自动化技术应用、自动化仪表、飞机制造技术、检测技术与应用、轮机工程技术、工程机械技术服务与营销、发电厂与电力系统、机电一体化工程、导弹测试与控制</w:t>
      </w:r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>、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  <w:t>地面武器机动工程、机械设备维修、精密仪器及机械、</w:t>
      </w: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工业机器人技术、机械设备装配与自动化控制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2" w:firstLineChars="200"/>
        <w:textAlignment w:val="auto"/>
        <w:rPr>
          <w:rFonts w:hint="eastAsia" w:ascii="宋体" w:hAnsi="宋体" w:eastAsia="宋体" w:cs="宋体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</w:rPr>
        <w:t>14</w:t>
      </w: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  <w:lang w:val="en-US" w:eastAsia="zh-CN"/>
        </w:rPr>
        <w:t>2</w:t>
      </w: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</w:rPr>
        <w:t>、安全生产类：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灾害防治工程、安全工程、安全管理、安全技术管理、工业环保与安全技术、救援技术、安全管理技术、安全技术及工程、地质灾害与防治技术、质量管理工程、安全生产、辐射防护与核安全、辐射防护与环境工程、地质灾害防治与技术、标准化工程、安全防范技术</w:t>
      </w:r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>、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安全技术与管理</w:t>
      </w:r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>、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highlight w:val="none"/>
          <w:lang w:val="en-US" w:eastAsia="zh-CN"/>
        </w:rPr>
        <w:t>地质灾害调查与防治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2" w:firstLineChars="200"/>
        <w:textAlignment w:val="auto"/>
        <w:rPr>
          <w:rFonts w:hint="eastAsia" w:ascii="宋体" w:hAnsi="宋体" w:eastAsia="宋体" w:cs="宋体"/>
          <w:color w:val="0000FF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</w:rPr>
        <w:t>14</w:t>
      </w: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  <w:lang w:val="en-US" w:eastAsia="zh-CN"/>
        </w:rPr>
        <w:t>3</w:t>
      </w: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</w:rPr>
        <w:t>、食品工程技术类：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食品科学与工程、食品质量与安全、农产品质量与安全、食品包装、食品加工技术、食品贮运与营销、食品机械与管理、食品生物技术、农畜特产品加工、粮食工程、生鲜食品加工与管理、食品包装工程、食品工艺教育、食品科学、食品微生物工艺、营养与食品卫生、酿酒工程、葡萄与葡萄酒工程、食品加工及管理、乳品工程、乳品工艺</w:t>
      </w:r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>、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highlight w:val="none"/>
          <w:lang w:val="en-US" w:eastAsia="zh-CN"/>
        </w:rPr>
        <w:t>食品加工与安全、功能食品、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食品工程</w:t>
      </w:r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>、食品安全与控制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2" w:firstLineChars="200"/>
        <w:textAlignment w:val="auto"/>
        <w:rPr>
          <w:rFonts w:hint="eastAsia" w:ascii="宋体" w:hAnsi="宋体" w:eastAsia="宋体" w:cs="宋体"/>
          <w:color w:val="00B050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</w:rPr>
        <w:t>14</w:t>
      </w: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  <w:lang w:val="en-US" w:eastAsia="zh-CN"/>
        </w:rPr>
        <w:t>4</w:t>
      </w: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</w:rPr>
        <w:t>、食品检验技术类：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食品营养与检测、食品化工产品检验、食品检测与质量管理、食品检验、绿色食品生产与检验、食品卫生与检验、产品检验、食品工艺与检测、食品检验技术。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2" w:firstLineChars="200"/>
        <w:textAlignment w:val="auto"/>
        <w:rPr>
          <w:rFonts w:hint="eastAsia" w:ascii="宋体" w:hAnsi="宋体" w:eastAsia="宋体" w:cs="宋体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</w:rPr>
        <w:t>14</w:t>
      </w: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  <w:lang w:val="en-US" w:eastAsia="zh-CN"/>
        </w:rPr>
        <w:t>5</w:t>
      </w:r>
      <w:r>
        <w:rPr>
          <w:rFonts w:hint="eastAsia" w:ascii="宋体" w:hAnsi="宋体" w:eastAsia="宋体" w:cs="宋体"/>
          <w:b/>
          <w:color w:val="FF0000"/>
          <w:sz w:val="21"/>
          <w:szCs w:val="21"/>
          <w:highlight w:val="none"/>
        </w:rPr>
        <w:t>、烹饪类：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中式烹调、西式面点、西式烹调、中式烹饪、中式面点、冷拼食雕、食品加工、烹饪工艺与营养、烹饪营养与酒店管理、烹饪工艺、烹饪与营养教育、面点工艺、烹饪。</w:t>
      </w:r>
    </w:p>
    <w:p/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897771"/>
    <w:rsid w:val="53897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红河州直属党政机关单位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2023-08-09T08:31:00Z</dcterms:created>
  <dc:creator>大龙猪猪侠</dc:creator>
  <cp:lastModifiedBy>大龙猪猪侠</cp:lastModifiedBy>
  <dcterms:modified xsi:type="dcterms:W3CDTF">2023-08-09T08:32:03Z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2052-11.8.6.8722</vt:lpwstr>
  </property>
</Properties>
</file>