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/>
          <w:sz w:val="44"/>
          <w:szCs w:val="44"/>
          <w:lang w:eastAsia="zh-CN"/>
        </w:rPr>
        <w:t>呈贡区洛羊街道社区卫生服务中心编外人员招聘岗位计划表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/>
          <w:sz w:val="44"/>
          <w:szCs w:val="44"/>
          <w:lang w:eastAsia="zh-CN"/>
        </w:rPr>
      </w:pPr>
    </w:p>
    <w:tbl>
      <w:tblPr>
        <w:tblStyle w:val="20"/>
        <w:tblW w:w="13674" w:type="dxa"/>
        <w:tblInd w:w="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48"/>
        <w:gridCol w:w="1517"/>
        <w:gridCol w:w="1646"/>
        <w:gridCol w:w="962"/>
        <w:gridCol w:w="1272"/>
        <w:gridCol w:w="946"/>
        <w:gridCol w:w="56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岗位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类别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类别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专业名称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招聘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人数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要求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年龄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要求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其他资格条件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临床医学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eastAsia="zh-CN"/>
              </w:rPr>
              <w:t>类、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中西医结合类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临床医学、中西医临床医学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730" w:hanging="2730" w:hangingChars="13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；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730" w:hanging="2730" w:hangingChars="1300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取得中级及以上职称的，年龄可放宽至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40岁以下。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中医学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针灸推拿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学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中医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康复学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取得中级及以上职称的，年龄可放宽至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40岁以下。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公共卫生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与预防医学类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预防医学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护理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eastAsia="zh-CN"/>
              </w:rPr>
              <w:t>学类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护理、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护理学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专科及以上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取得中级及以上职称的，年龄可放宽至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35岁以下。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医学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技术类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医学影像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技术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取得中级及以上职称的，年龄可放宽至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40岁以下。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医学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技术类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医学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检验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技术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取得初级及以上资格证书者优先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取得中级及以上职称的，年龄可放宽至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40岁以下。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工勤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岗</w:t>
            </w:r>
          </w:p>
        </w:tc>
        <w:tc>
          <w:tcPr>
            <w:tcW w:w="15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中国语言文学类、计算机类</w:t>
            </w:r>
          </w:p>
        </w:tc>
        <w:tc>
          <w:tcPr>
            <w:tcW w:w="1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汉语言文学、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汉语学、应用语言学、秘书学；计算机科学与技术、信息安全、网络工程</w:t>
            </w: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本科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及以上学历</w:t>
            </w:r>
          </w:p>
        </w:tc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周岁以下</w:t>
            </w:r>
          </w:p>
        </w:tc>
        <w:tc>
          <w:tcPr>
            <w:tcW w:w="5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eastAsia="zh-CN"/>
              </w:rPr>
              <w:t>年龄在</w:t>
            </w:r>
            <w:r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  <w:t>30周岁以下，取得相关资格证书者优先。</w:t>
            </w:r>
          </w:p>
        </w:tc>
      </w:tr>
    </w:tbl>
    <w:p/>
    <w:sectPr>
      <w:footerReference r:id="rId3" w:type="default"/>
      <w:footerReference r:id="rId4" w:type="even"/>
      <w:pgSz w:w="16838" w:h="11906" w:orient="landscape"/>
      <w:pgMar w:top="1440" w:right="1531" w:bottom="1440" w:left="1531" w:header="851" w:footer="992" w:gutter="0"/>
      <w:cols w:space="72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  <w:tab w:val="clear" w:pos="8306"/>
      </w:tabs>
      <w:jc w:val="right"/>
      <w:rPr>
        <w:rFonts w:hint="eastAsia"/>
        <w:kern w:val="0"/>
        <w:szCs w:val="21"/>
      </w:rPr>
    </w:pPr>
    <w:r>
      <w:rPr>
        <w:rFonts w:hint="eastAsia"/>
        <w:kern w:val="0"/>
        <w:szCs w:val="21"/>
      </w:rPr>
      <w:t>—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  <w:tab w:val="clear" w:pos="8306"/>
      </w:tabs>
      <w:rPr>
        <w:rFonts w:hint="eastAsia"/>
      </w:rPr>
    </w:pPr>
    <w:r>
      <w:rPr>
        <w:rFonts w:hint="eastAsia"/>
      </w:rPr>
      <w:t xml:space="preserve">—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69269E"/>
    <w:multiLevelType w:val="singleLevel"/>
    <w:tmpl w:val="A96926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00EE83"/>
    <w:multiLevelType w:val="singleLevel"/>
    <w:tmpl w:val="C000EE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65BE70"/>
    <w:multiLevelType w:val="singleLevel"/>
    <w:tmpl w:val="D265BE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AAB9C2D"/>
    <w:multiLevelType w:val="singleLevel"/>
    <w:tmpl w:val="DAAB9C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B758D62"/>
    <w:multiLevelType w:val="singleLevel"/>
    <w:tmpl w:val="2B758D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542025"/>
    <w:rsid w:val="1F331E75"/>
    <w:rsid w:val="27680AF6"/>
    <w:rsid w:val="3D4A6A5A"/>
    <w:rsid w:val="43747935"/>
    <w:rsid w:val="48FF474D"/>
    <w:rsid w:val="495162B6"/>
    <w:rsid w:val="4B587AF6"/>
    <w:rsid w:val="4C8605F7"/>
    <w:rsid w:val="544B366E"/>
    <w:rsid w:val="5B365A9C"/>
    <w:rsid w:val="5DE465F4"/>
    <w:rsid w:val="68192C94"/>
    <w:rsid w:val="68521CBB"/>
    <w:rsid w:val="6BD77D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uiPriority w:val="0"/>
  </w:style>
  <w:style w:type="table" w:customStyle="1" w:styleId="5">
    <w:name w:val="普通表格1"/>
    <w:semiHidden/>
    <w:uiPriority w:val="0"/>
  </w:style>
  <w:style w:type="character" w:customStyle="1" w:styleId="6">
    <w:name w:val="页码1"/>
    <w:basedOn w:val="4"/>
    <w:link w:val="1"/>
    <w:uiPriority w:val="0"/>
  </w:style>
  <w:style w:type="character" w:customStyle="1" w:styleId="7">
    <w:name w:val="超链接1"/>
    <w:basedOn w:val="4"/>
    <w:link w:val="1"/>
    <w:qFormat/>
    <w:uiPriority w:val="0"/>
    <w:rPr>
      <w:color w:val="0000FF"/>
      <w:u w:val="single"/>
    </w:rPr>
  </w:style>
  <w:style w:type="character" w:customStyle="1" w:styleId="8">
    <w:name w:val="正文文本 Char"/>
    <w:basedOn w:val="4"/>
    <w:link w:val="9"/>
    <w:qFormat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paragraph" w:customStyle="1" w:styleId="9">
    <w:name w:val="正文文本1"/>
    <w:basedOn w:val="1"/>
    <w:link w:val="8"/>
    <w:qFormat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paragraph" w:customStyle="1" w:styleId="10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2">
    <w:name w:val="日期1"/>
    <w:basedOn w:val="1"/>
    <w:qFormat/>
    <w:uiPriority w:val="0"/>
    <w:pPr>
      <w:ind w:left="100" w:leftChars="2500"/>
    </w:pPr>
  </w:style>
  <w:style w:type="paragraph" w:customStyle="1" w:styleId="13">
    <w:name w:val=" 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4">
    <w:name w:val="Char"/>
    <w:basedOn w:val="1"/>
    <w:qFormat/>
    <w:uiPriority w:val="0"/>
  </w:style>
  <w:style w:type="paragraph" w:customStyle="1" w:styleId="15">
    <w:name w:val=" Char Char Char Char Char Char Char Char1 Char"/>
    <w:basedOn w:val="1"/>
    <w:qFormat/>
    <w:uiPriority w:val="0"/>
  </w:style>
  <w:style w:type="paragraph" w:customStyle="1" w:styleId="1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17">
    <w:name w:val="0"/>
    <w:basedOn w:val="1"/>
    <w:qFormat/>
    <w:uiPriority w:val="0"/>
    <w:pPr>
      <w:widowControl/>
      <w:spacing w:line="365" w:lineRule="atLeast"/>
      <w:ind w:left="1"/>
    </w:pPr>
    <w:rPr>
      <w:kern w:val="0"/>
      <w:sz w:val="20"/>
      <w:szCs w:val="20"/>
    </w:rPr>
  </w:style>
  <w:style w:type="paragraph" w:styleId="18">
    <w:name w:val="List Paragraph"/>
    <w:basedOn w:val="1"/>
    <w:qFormat/>
    <w:uiPriority w:val="0"/>
    <w:pPr>
      <w:ind w:firstLine="420" w:firstLineChars="200"/>
    </w:pPr>
  </w:style>
  <w:style w:type="paragraph" w:customStyle="1" w:styleId="19">
    <w:name w:val="Char2"/>
    <w:basedOn w:val="1"/>
    <w:qFormat/>
    <w:uiPriority w:val="0"/>
    <w:pPr>
      <w:widowControl/>
      <w:snapToGrid w:val="0"/>
      <w:jc w:val="center"/>
    </w:pPr>
    <w:rPr>
      <w:rFonts w:eastAsia="新宋体"/>
      <w:szCs w:val="20"/>
    </w:rPr>
  </w:style>
  <w:style w:type="table" w:customStyle="1" w:styleId="20">
    <w:name w:val="网格型1"/>
    <w:basedOn w:val="5"/>
    <w:qFormat/>
    <w:uiPriority w:val="0"/>
    <w:pPr>
      <w:widowControl w:val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2023-07-27T05:28:00Z</dcterms:created>
  <dc:creator>admin</dc:creator>
  <cp:lastModifiedBy>高鑫</cp:lastModifiedBy>
  <cp:lastPrinted>2023-07-27T07:39:00Z</cp:lastPrinted>
  <dcterms:modified xsi:type="dcterms:W3CDTF">2023-07-31T07:04:50Z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BFC536E4279A43F0A43D8C3A997B0355</vt:lpwstr>
  </property>
</Properties>
</file>