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732" w:type="dxa"/>
        <w:tblInd w:w="-2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457"/>
        <w:gridCol w:w="653"/>
        <w:gridCol w:w="765"/>
        <w:gridCol w:w="1200"/>
        <w:gridCol w:w="390"/>
        <w:gridCol w:w="1815"/>
        <w:gridCol w:w="915"/>
        <w:gridCol w:w="495"/>
        <w:gridCol w:w="495"/>
        <w:gridCol w:w="690"/>
        <w:gridCol w:w="1063"/>
        <w:gridCol w:w="7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蒙自市高校毕业生就业见习岗位信息表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997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填报单位（盖章） 蒙自市数字传媒有限责任公司    填报日期： 2023年8月22日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见习基地名称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见习基地性质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见习地点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见习岗位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所担任工作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见习岗位数量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专业素质要求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见习开始日期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见习期限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 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蒙自市数字传媒有限责任公司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蒙自市数字传媒有限责任公司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（编辑部）新媒体策划、编辑；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项目策划。新媒体编辑策划等。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熟悉新媒体传播规律，擅长新媒体制作，并具有较强的理论基础和专业素质，吃苦耐劳、求真务实，在见习期间具有法律素质和保密意识。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12个月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马敏婕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0873-3126003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instrText xml:space="preserve"> HYPERLINK "mailto:510269846@qq.com" </w:instrTex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510269846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18"/>
                <w:szCs w:val="18"/>
              </w:rPr>
              <w:t>@qq.com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蒙自市数字传媒有限责任公司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蒙自市数字传媒有限责任公司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（编辑部）新媒体设计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新媒体动画、海报设计等。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熟悉新媒体传播规律，擅长新媒体动画、短视频、海报等设计和制作，并具有较强的理论基础和专业素质，吃苦耐劳、求真务实。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12个月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马敏婕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0873-3126003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instrText xml:space="preserve"> HYPERLINK "mailto:510269846@qq.com" </w:instrTex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510269846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18"/>
                <w:szCs w:val="18"/>
              </w:rPr>
              <w:t>@qq.com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蒙自市数字传媒有限责任公司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蒙自市数字传媒有限责任公司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（采访部、编辑部）专题片、短视频摄像；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电视节目专题片、短视频摄像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熟悉采编工作，可熟练掌握各类摄像机拍摄及后期编辑软件，吃苦耐劳、求真务实，在见习期间具有法律素质和保密意识。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12个月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马敏婕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0873-3126003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instrText xml:space="preserve"> HYPERLINK "mailto:510269846@qq.com" </w:instrTex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510269846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18"/>
                <w:szCs w:val="18"/>
              </w:rPr>
              <w:t>@qq.com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蒙自市数字传媒有限责任公司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蒙自市数字传媒有限责任公司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电视新闻、栏目记者、编辑；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电视记者、出镜记者、编辑、摄像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具有较强的新闻理论、新闻采编能力和文字功底及沟通协作能力，吃苦耐劳、求真务实，在见习期间具有法律素质和保密意识。（会现场出境、写稿、摄像者优先留用）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12个月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马敏婕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0873-3126003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instrText xml:space="preserve"> HYPERLINK "mailto:510269846@qq.com" </w:instrTex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510269846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18"/>
                <w:szCs w:val="18"/>
              </w:rPr>
              <w:t>@qq.com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蒙自市数字传媒有限责任公司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蒙自市数字传媒有限责任公司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播音员、主持人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短视频主持人及各类大型活动的播音员、主持人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播音、主持专业。形象气质佳，具有较强的理论基础和专业素质（女生身高1.6米，男生1.7米，具有普通话一级乙等及以上资格证书）。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12个月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马敏婕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0873-3126003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instrText xml:space="preserve"> HYPERLINK "mailto:510269846@qq.com" </w:instrTex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510269846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18"/>
                <w:szCs w:val="18"/>
              </w:rPr>
              <w:t>@qq.com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蒙自市数字传媒有限责任公司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蒙自市数字传媒有限责任公司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平台及市场运营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制定产品运营规划、战略、布局并实施;负责运营平台的产品定位、媒体宣传、市场推广、渠道建设和客户服务的整体策略和计划的制定和实施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具有较强的调研、分析、综合、判断能力，具有号召力和创意，善于以市场为导向进行决策、计划和拓展业务并加强预算监控。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具有较强的业务实施管理能力，与其他部门协调的能力。具有管理公关意识、良好的语言文字表达能力。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12个月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马敏婕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0873-3126003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instrText xml:space="preserve"> HYPERLINK "mailto:510269846@qq.com" </w:instrTex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510269846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18"/>
                <w:szCs w:val="18"/>
              </w:rPr>
              <w:t>@qq.com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  计</w:t>
            </w:r>
          </w:p>
        </w:tc>
        <w:tc>
          <w:tcPr>
            <w:tcW w:w="969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29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单位负责人：王丽萍</w:t>
            </w:r>
          </w:p>
        </w:tc>
        <w:tc>
          <w:tcPr>
            <w:tcW w:w="53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联系人：马敏婕</w:t>
            </w: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联系电话：18183730150</w:t>
            </w:r>
          </w:p>
        </w:tc>
      </w:tr>
    </w:tbl>
    <w:p>
      <w:pPr>
        <w:spacing w:line="220" w:lineRule="atLeast"/>
      </w:pP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138E61A0"/>
    <w:rsid w:val="26CD6B38"/>
    <w:rsid w:val="291640F4"/>
    <w:rsid w:val="6CEB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Administrator.WIN7U-20160902X</dc:creator>
  <cp:lastModifiedBy>爱的影子。</cp:lastModifiedBy>
  <dcterms:modified xsi:type="dcterms:W3CDTF">2023-08-28T08:08:05Z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686D582B53214461BEB12D3CA569FCA1</vt:lpwstr>
  </property>
</Properties>
</file>