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3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400"/>
        <w:gridCol w:w="1000"/>
        <w:gridCol w:w="983"/>
        <w:gridCol w:w="2553"/>
        <w:gridCol w:w="2064"/>
        <w:gridCol w:w="53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431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昆明市晋宁区昆阳社区卫生服务中心编外人员招聘计划表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91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0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000" w:type="dxa"/>
            <w:tcBorders>
              <w:top w:val="single" w:color="000000" w:sz="8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招聘数量</w:t>
            </w:r>
          </w:p>
        </w:tc>
        <w:tc>
          <w:tcPr>
            <w:tcW w:w="9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255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064" w:type="dxa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539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职（执）业资格及相关要求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（人）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64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9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0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35岁以下</w:t>
            </w:r>
          </w:p>
        </w:tc>
        <w:tc>
          <w:tcPr>
            <w:tcW w:w="25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高中起点全日制专科及以上</w:t>
            </w:r>
          </w:p>
        </w:tc>
        <w:tc>
          <w:tcPr>
            <w:tcW w:w="206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53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具有执业助理医师以上职称及综合医疗机构1年以上工作经历优先</w:t>
            </w:r>
          </w:p>
        </w:tc>
      </w:tr>
    </w:tbl>
    <w:p>
      <w:pPr>
        <w:rPr>
          <w:rFonts w:hint="eastAsia"/>
        </w:rPr>
      </w:pP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A69C5"/>
    <w:rsid w:val="798A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snapToGrid w:val="0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昆明市晋宁区党政机关单位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2023-09-26T03:27:00Z</dcterms:created>
  <dc:creator>WPS_1488720904</dc:creator>
  <cp:lastModifiedBy>WPS_1488720904</cp:lastModifiedBy>
  <dcterms:modified xsi:type="dcterms:W3CDTF">2023-09-26T03:28:05Z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2052-11.8.2.10255</vt:lpwstr>
  </property>
</Properties>
</file>