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textAlignment w:val="auto"/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附件1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val="en-US" w:eastAsia="zh-CN"/>
        </w:rPr>
        <w:t>红河红发水务投资有限公司2023年社会公开招聘岗位统计表</w:t>
      </w:r>
    </w:p>
    <w:tbl>
      <w:tblPr>
        <w:tblStyle w:val="5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3"/>
        <w:gridCol w:w="1605"/>
        <w:gridCol w:w="821"/>
        <w:gridCol w:w="1493"/>
        <w:gridCol w:w="5059"/>
        <w:gridCol w:w="513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</w:t>
            </w:r>
          </w:p>
        </w:tc>
        <w:tc>
          <w:tcPr>
            <w:tcW w:w="5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人数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1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资格条件</w:t>
            </w:r>
          </w:p>
        </w:tc>
        <w:tc>
          <w:tcPr>
            <w:tcW w:w="16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岗位职责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8" w:hRule="atLeast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红河红发水务投资有限公司</w:t>
            </w:r>
          </w:p>
        </w:tc>
        <w:tc>
          <w:tcPr>
            <w:tcW w:w="5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综合管理部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行政文秘岗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汉语言文学类、行政管理、政治学类等相关专业</w:t>
            </w:r>
          </w:p>
        </w:tc>
        <w:tc>
          <w:tcPr>
            <w:tcW w:w="1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1.本科及以上学历；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2.35岁（含）以下（1988年7月1日以后出生）；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3.具备1年及以上岗位工作经验；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4.具有较强的文字写作能力、分析判断能力、沟通协调能力，熟练使用Word、Excel、Power Point等办公软件；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5.工作有条理，办事细致、严谨；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6.坚持原则、纪律严明、保密意识强，吃苦耐劳、能够承受较大工作压力，有较强的工作事业心。</w:t>
            </w:r>
          </w:p>
        </w:tc>
        <w:tc>
          <w:tcPr>
            <w:tcW w:w="16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1.负责起草董事会、日常行政等会议文件；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2.建立完善各项管理规章制度及程序；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3.做好公司信息化建设与维护工作，公司OA系统的管理；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4.负责公文的拟定、审核、印发、传递、催办和检查；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5.做好文书档案资料的归档立卷管理；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6.做好公司大事记的原始资料搜集和编纂；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7.负责编辑公司简报、宣传刊物等；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8.负责公司周报、月进度情况的收集整理报送；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9.完成领导及上级部门交办的其他工作事项。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1" w:hRule="atLeast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红河红发水务投资有限公司</w:t>
            </w:r>
          </w:p>
        </w:tc>
        <w:tc>
          <w:tcPr>
            <w:tcW w:w="5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综合管理部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人事管理岗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人力资源管理、行政管理、工商管理等相关专业</w:t>
            </w:r>
          </w:p>
        </w:tc>
        <w:tc>
          <w:tcPr>
            <w:tcW w:w="1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1.本科及以上学历；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2.35岁（含）以下（1988年7月1日以后出生）；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3.具备1年及以上岗位工作经验；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4.熟悉《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中华人民共和国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劳动法》《劳动合同法》等法律法规；</w:t>
            </w:r>
            <w:bookmarkStart w:id="0" w:name="_GoBack"/>
            <w:bookmarkEnd w:id="0"/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5.熟悉国企干部管理、人力资源管理工作流程；具备较好的写作能力，熟练使用Word、Excel、Power Point等办公软件；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6.有较强的沟通能力、综合协调能力、正确理解和快速反应能力，执行力强。</w:t>
            </w:r>
          </w:p>
        </w:tc>
        <w:tc>
          <w:tcPr>
            <w:tcW w:w="16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1.管理公司人事档案、考勤休假、报表管理、招聘等相关制度及流程，并定期进行修订、补充及完善；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2.实施员工信息系统维护，及时更新员工相关信息，定期实施检查和统计汇总；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3.办理员工劳动合同的签订、续签、离职、调动手续及员工劳动纠纷处理等；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4.协助制定公司的薪酬绩效制度，执行公司的薪酬福利政策，不断完善公司薪酬福利体系；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5.协助部门领导开展绩效考核相关工作，根据考核结果，核算绩效薪酬；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6.完成领导及上级部门交办的其他工作事项。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7" w:hRule="atLeast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红河红发水务投资有限公司</w:t>
            </w:r>
          </w:p>
        </w:tc>
        <w:tc>
          <w:tcPr>
            <w:tcW w:w="5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经营管理部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经营管理岗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经济学、工商管理、市场营销管理、国际贸易、金融、法律等相关专业</w:t>
            </w:r>
          </w:p>
        </w:tc>
        <w:tc>
          <w:tcPr>
            <w:tcW w:w="1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1.本科及以上学历；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2.35岁（含）以下（1988年7月1日以后出生）；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3.具有1年及以上市场营销管理经验；在市场销售业务上下游管理及维护、数据统计结算、市场拓展等方面具有成功案例的工作者可适当放宽至大专学历；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4.熟练使用Word、Excel、Power Point等办公软件；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5.工作严谨、细致、责任心强，保密意识强，拥有优秀的职业素养及品德；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6.具有较强的沟通协调能力、逻辑思维能力、风险控制和数据分析能力。</w:t>
            </w:r>
          </w:p>
          <w:p>
            <w:pPr>
              <w:pStyle w:val="2"/>
              <w:rPr>
                <w:rFonts w:hint="default" w:ascii="Times New Roman" w:hAnsi="Times New Roman" w:eastAsia="方正仿宋_GBK" w:cs="Times New Roman"/>
              </w:rPr>
            </w:pPr>
          </w:p>
        </w:tc>
        <w:tc>
          <w:tcPr>
            <w:tcW w:w="16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1.协助负责人进行公司经营战略规划实施工作，负责市场调研、产品定位与产品开发；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2.负责项目投资、收益测算与创收评估；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3.负责建立公司投资管控体系和股权管理体系，组织开展公司投资项目可行性研究等工作；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4.负责编制公司年度工作计划，统筹公司年度经营目标的制定并上报；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5.负责公司各部门、各子公司年度经营目标的下达和考核，指导下属子公司开展经营工作；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6.完成领导及上级部门交办的其他工作事项。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1" w:hRule="atLeast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红河红发水务投资有限公司</w:t>
            </w:r>
          </w:p>
        </w:tc>
        <w:tc>
          <w:tcPr>
            <w:tcW w:w="5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风险控制部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审计岗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法学、会计、财务管理、投资、审计学、经济、法律及相关专业</w:t>
            </w:r>
          </w:p>
        </w:tc>
        <w:tc>
          <w:tcPr>
            <w:tcW w:w="1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1.本科及以上学历；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2.35岁（含）以下（1988年7月1日以后出生）；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3.具备1年及以上岗位工作经验，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4.熟练使用Word、Excel、Power Point等办公软件；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5.工作有条理，细致、认真、有责任心、办事严谨；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6.掌握国家有关财经法律法规、政策及企业有关规章制度，熟悉涉及公司经营管理相关审计程序及财务、税务相关业务流程。</w:t>
            </w:r>
          </w:p>
        </w:tc>
        <w:tc>
          <w:tcPr>
            <w:tcW w:w="16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1.按照审计业务流程和标准拟定审计计划方案，开展各项审计工作，根据审计发现问题提出审计建议；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2.参与审计工作管理，包括编制审计业务规范和工作指引、审计信息化建设、所属公司内审工作考评、业务信息统计等；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3.按要求编制审计工作底稿，拟定审计报告初稿，建立审计管理档案；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4.协助开展做好纪检监察问题线索集中管理，动态更新，定期汇总核对，定期填报数据，做好问题线索登记备查工作，确保案卷归档材料齐全完整；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5.完成领导及上级部门交办的其他工作事项。</w:t>
            </w:r>
          </w:p>
        </w:tc>
      </w:tr>
    </w:tbl>
    <w:p>
      <w:pPr>
        <w:spacing w:line="220" w:lineRule="atLeast"/>
      </w:pPr>
    </w:p>
    <w:sectPr>
      <w:pgSz w:w="16838" w:h="11906" w:orient="landscape"/>
      <w:pgMar w:top="720" w:right="720" w:bottom="720" w:left="72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rsids>
    <w:rsidRoot w:val="00D31D50"/>
    <w:rsid w:val="00323B43"/>
    <w:rsid w:val="003D37D8"/>
    <w:rsid w:val="00426133"/>
    <w:rsid w:val="004358AB"/>
    <w:rsid w:val="008B7726"/>
    <w:rsid w:val="00D31D50"/>
    <w:rsid w:val="5497574E"/>
    <w:rsid w:val="69D80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qFormat="1" w:unhideWhenUsed="0" w:uiPriority="0" w:semiHidden="0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after="120"/>
    </w:pPr>
  </w:style>
  <w:style w:type="paragraph" w:styleId="3">
    <w:name w:val="toc 5"/>
    <w:basedOn w:val="1"/>
    <w:next w:val="1"/>
    <w:qFormat/>
    <w:uiPriority w:val="0"/>
    <w:pPr>
      <w:ind w:left="1680"/>
    </w:pPr>
  </w:style>
  <w:style w:type="paragraph" w:styleId="4">
    <w:name w:val="footer"/>
    <w:basedOn w:val="1"/>
    <w:qFormat/>
    <w:uiPriority w:val="99"/>
    <w:pPr>
      <w:widowControl/>
      <w:tabs>
        <w:tab w:val="center" w:pos="4153"/>
        <w:tab w:val="right" w:pos="8306"/>
      </w:tabs>
    </w:pPr>
    <w:rPr>
      <w:kern w:val="0"/>
      <w:szCs w:val="20"/>
      <w:lang w:val="en-GB"/>
    </w:rPr>
  </w:style>
  <w:style w:type="paragraph" w:customStyle="1" w:styleId="7">
    <w:name w:val="BodyText"/>
    <w:basedOn w:val="1"/>
    <w:qFormat/>
    <w:uiPriority w:val="0"/>
    <w:pPr>
      <w:spacing w:after="0"/>
      <w:jc w:val="both"/>
      <w:textAlignment w:val="baseline"/>
    </w:pPr>
    <w:rPr>
      <w:rFonts w:ascii="方正仿宋_GBK" w:hAnsi="方正仿宋_GBK" w:eastAsia="方正仿宋_GBK"/>
      <w:kern w:val="2"/>
      <w:sz w:val="32"/>
      <w:szCs w:val="32"/>
      <w:lang w:val="zh-CN" w:eastAsia="zh-CN" w:bidi="zh-CN"/>
    </w:rPr>
  </w:style>
  <w:style w:type="character" w:customStyle="1" w:styleId="8">
    <w:name w:val="NormalCharacter"/>
    <w:link w:val="9"/>
    <w:qFormat/>
    <w:uiPriority w:val="0"/>
    <w:rPr>
      <w:rFonts w:ascii="Calibri" w:hAnsi="Calibri" w:eastAsia="宋体"/>
      <w:kern w:val="2"/>
      <w:sz w:val="32"/>
      <w:szCs w:val="24"/>
      <w:lang w:val="en-US" w:eastAsia="zh-CN" w:bidi="ar-SA"/>
    </w:rPr>
  </w:style>
  <w:style w:type="paragraph" w:customStyle="1" w:styleId="9">
    <w:name w:val="UserStyle_0"/>
    <w:basedOn w:val="1"/>
    <w:link w:val="8"/>
    <w:qFormat/>
    <w:uiPriority w:val="0"/>
    <w:pPr>
      <w:spacing w:after="0"/>
      <w:jc w:val="both"/>
      <w:textAlignment w:val="baseline"/>
    </w:pPr>
    <w:rPr>
      <w:rFonts w:ascii="Calibri" w:hAnsi="Calibri" w:eastAsia="宋体"/>
      <w:kern w:val="2"/>
      <w:sz w:val="32"/>
      <w:szCs w:val="24"/>
      <w:lang w:val="en-US" w:eastAsia="zh-CN" w:bidi="ar-SA"/>
    </w:rPr>
  </w:style>
  <w:style w:type="paragraph" w:customStyle="1" w:styleId="10">
    <w:name w:val="Footer"/>
    <w:basedOn w:val="1"/>
    <w:qFormat/>
    <w:uiPriority w:val="0"/>
    <w:pPr>
      <w:tabs>
        <w:tab w:val="center" w:pos="4140"/>
        <w:tab w:val="right" w:pos="8300"/>
      </w:tabs>
      <w:snapToGrid w:val="0"/>
      <w:spacing w:after="0"/>
      <w:jc w:val="left"/>
      <w:textAlignment w:val="baseline"/>
    </w:pPr>
    <w:rPr>
      <w:rFonts w:ascii="Calibri" w:hAnsi="Calibri" w:eastAsia="宋体"/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2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Administrator.WIN7U-20160902X</dc:creator>
  <cp:lastModifiedBy>爱的影子。</cp:lastModifiedBy>
  <dcterms:modified xsi:type="dcterms:W3CDTF">2023-10-08T09:09:09Z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B0570892F93B46DC8011E79C3021F491</vt:lpwstr>
  </property>
</Properties>
</file>