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寻甸县202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年公开招聘村（社区）青年人才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一、我已仔细阅读公告及相关文件，理解且认可其内容，遵守考试纪律，服从考试安排，并将按规定完成相关程序。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二、不舞弊也不协助他人舞弊。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三、认同雷同卷鉴定结果。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四、不弄虚作假，真实、准确地填写及核对个人信息，提供真实有效的证明资料。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五、保证在考试及聘用期间联系方式畅通。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六、对于报名准考证等自行妥善保管。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七、不故意浪费招聘资源。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八、保证符合报名及招聘资格条件。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九</w:t>
      </w:r>
      <w:r>
        <w:rPr>
          <w:rFonts w:hint="eastAsia" w:ascii="仿宋_GB2312" w:hAnsi="仿宋_GB2312" w:eastAsia="仿宋_GB2312" w:cs="仿宋_GB2312"/>
          <w:sz w:val="32"/>
          <w:szCs w:val="32"/>
        </w:rPr>
        <w:t>、我承诺在各级招聘中没有被认定有舞弊等严重违反考录、招聘纪律的行为。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十、我属于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2023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年应届高校毕业生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eastAsia="zh-CN" w:bidi="ar"/>
        </w:rPr>
        <w:t>或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年择业期内未落实工作单位的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2021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2022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年毕业生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承诺人（签名）: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2098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YmJiZDg5YjU5ZjM5NDhhM2FhYTdkMzQ2ZGM1ZGYifQ=="/>
  </w:docVars>
  <w:rsids>
    <w:rsidRoot w:val="563C186D"/>
    <w:rsid w:val="176E76C9"/>
    <w:rsid w:val="27BE1721"/>
    <w:rsid w:val="563C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实施方案正文"/>
    <w:basedOn w:val="1"/>
    <w:qFormat/>
    <w:uiPriority w:val="0"/>
    <w:pPr>
      <w:ind w:firstLine="566" w:firstLineChars="202"/>
    </w:pPr>
    <w:rPr>
      <w:rFonts w:ascii="等线" w:hAnsi="等线" w:eastAsia="等线" w:cs="Times New Roman"/>
      <w:kern w:val="2"/>
      <w:sz w:val="21"/>
      <w:szCs w:val="2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昆明市寻甸县党政机关单位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2023-10-10T13:13:00Z</dcterms:created>
  <dc:creator>Convinced</dc:creator>
  <cp:lastModifiedBy>ZZB</cp:lastModifiedBy>
  <dcterms:modified xsi:type="dcterms:W3CDTF">2023-10-24T13:04:12Z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2052-11.1.0.10950</vt:lpwstr>
  </property>
  <property fmtid="{D5CDD505-2E9C-101B-9397-08002B2CF9AE}" pid="3" name="ICV">
    <vt:lpwstr>8F324F838F4C4ABB9B6D68DAB783783D_11</vt:lpwstr>
  </property>
</Properties>
</file>