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autoSpaceDE/>
        <w:autoSpaceDN/>
        <w:bidi w:val="0"/>
        <w:adjustRightInd/>
        <w:snapToGrid/>
        <w:spacing w:line="600" w:lineRule="exact"/>
        <w:ind w:firstLine="803"/>
        <w:jc w:val="center"/>
        <w:textAlignment w:val="auto"/>
        <w:rPr>
          <w:rFonts w:hint="eastAsia" w:ascii="方正小标宋_GBK" w:hAnsi="方正小标宋_GBK" w:eastAsia="方正小标宋_GBK" w:cs="方正小标宋_GBK"/>
          <w:b w:val="0"/>
          <w:bCs/>
          <w:i w:val="0"/>
          <w:color w:val="000000"/>
          <w:spacing w:val="-20"/>
          <w:kern w:val="0"/>
          <w:sz w:val="40"/>
          <w:szCs w:val="40"/>
          <w:u w:val="none"/>
          <w:lang w:val="en-US" w:eastAsia="zh-CN" w:bidi="ar"/>
        </w:rPr>
      </w:pPr>
      <w:r>
        <w:rPr>
          <w:rFonts w:hint="eastAsia" w:ascii="Times New Roman" w:hAnsi="Times New Roman" w:eastAsia="方正仿宋_GBK" w:cs="方正仿宋_GBK"/>
          <w:b w:val="0"/>
          <w:bCs/>
          <w:kern w:val="2"/>
          <w:sz w:val="32"/>
          <w:szCs w:val="18"/>
          <w:u w:val="none"/>
          <w:lang w:val="en-US" w:eastAsia="zh-CN" w:bidi="ar-SA"/>
        </w:rPr>
        <w:t>附件1</w:t>
      </w:r>
      <w:r>
        <w:rPr>
          <w:rFonts w:hint="eastAsia" w:ascii="方正小标宋_GBK" w:hAnsi="方正小标宋_GBK" w:eastAsia="方正小标宋_GBK" w:cs="方正小标宋_GBK"/>
          <w:b w:val="0"/>
          <w:bCs/>
          <w:i w:val="0"/>
          <w:color w:val="000000"/>
          <w:kern w:val="0"/>
          <w:sz w:val="40"/>
          <w:szCs w:val="40"/>
          <w:u w:val="none"/>
          <w:lang w:val="en-US" w:eastAsia="zh-CN" w:bidi="ar"/>
        </w:rPr>
        <w:t>：</w:t>
      </w:r>
      <w:r>
        <w:rPr>
          <w:rFonts w:hint="eastAsia" w:ascii="方正小标宋_GBK" w:hAnsi="方正小标宋_GBK" w:eastAsia="方正小标宋_GBK" w:cs="方正小标宋_GBK"/>
          <w:b w:val="0"/>
          <w:bCs/>
          <w:i w:val="0"/>
          <w:color w:val="000000"/>
          <w:spacing w:val="-20"/>
          <w:kern w:val="0"/>
          <w:sz w:val="40"/>
          <w:szCs w:val="40"/>
          <w:u w:val="none"/>
          <w:lang w:val="en-US" w:eastAsia="zh-CN" w:bidi="ar"/>
        </w:rPr>
        <w:t>红河红发交通投资有限公司2023年社会公开招聘工作人员岗位信息表</w:t>
      </w:r>
    </w:p>
    <w:tbl>
      <w:tblPr>
        <w:tblStyle w:val="6"/>
        <w:tblW w:w="142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4"/>
        <w:gridCol w:w="709"/>
        <w:gridCol w:w="454"/>
        <w:gridCol w:w="615"/>
        <w:gridCol w:w="495"/>
        <w:gridCol w:w="1215"/>
        <w:gridCol w:w="4563"/>
        <w:gridCol w:w="52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EFEFE"/>
            <w:noWrap w:val="0"/>
            <w:vAlign w:val="center"/>
          </w:tcPr>
          <w:p>
            <w:pPr>
              <w:keepNext w:val="0"/>
              <w:keepLines w:val="0"/>
              <w:widowControl w:val="0"/>
              <w:suppressLineNumbers w:val="0"/>
              <w:spacing w:before="0" w:beforeAutospacing="0" w:after="0" w:afterAutospacing="0"/>
              <w:ind w:left="0" w:right="0"/>
              <w:jc w:val="center"/>
              <w:textAlignment w:val="baseline"/>
              <w:rPr>
                <w:rFonts w:hint="default" w:ascii="Times New Roman" w:hAnsi="Times New Roman" w:eastAsia="宋体" w:cs="Times New Roman"/>
                <w:b/>
                <w:bCs/>
                <w:color w:val="000000"/>
                <w:sz w:val="21"/>
                <w:szCs w:val="24"/>
                <w:u w:val="none"/>
                <w:vertAlign w:val="baseline"/>
                <w:lang w:val="en-US" w:eastAsia="zh-CN"/>
              </w:rPr>
            </w:pPr>
            <w:r>
              <w:rPr>
                <w:rFonts w:hint="default" w:ascii="Times New Roman" w:hAnsi="Times New Roman" w:eastAsia="宋体" w:cs="Times New Roman"/>
                <w:b/>
                <w:bCs/>
                <w:color w:val="000000"/>
                <w:sz w:val="21"/>
                <w:szCs w:val="24"/>
                <w:u w:val="none"/>
                <w:vertAlign w:val="baseline"/>
                <w:lang w:val="en-US" w:eastAsia="zh-CN"/>
              </w:rPr>
              <w:t>部门</w:t>
            </w:r>
          </w:p>
        </w:tc>
        <w:tc>
          <w:tcPr>
            <w:tcW w:w="70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EFEFE"/>
            <w:noWrap w:val="0"/>
            <w:vAlign w:val="center"/>
          </w:tcPr>
          <w:p>
            <w:pPr>
              <w:keepNext w:val="0"/>
              <w:keepLines w:val="0"/>
              <w:widowControl w:val="0"/>
              <w:suppressLineNumbers w:val="0"/>
              <w:spacing w:before="0" w:beforeAutospacing="0" w:after="0" w:afterAutospacing="0"/>
              <w:ind w:left="0" w:right="0"/>
              <w:jc w:val="center"/>
              <w:textAlignment w:val="baseline"/>
              <w:rPr>
                <w:rFonts w:hint="default" w:ascii="Times New Roman" w:hAnsi="Times New Roman" w:eastAsia="宋体" w:cs="Times New Roman"/>
                <w:b/>
                <w:bCs/>
                <w:color w:val="000000"/>
                <w:sz w:val="21"/>
                <w:szCs w:val="24"/>
                <w:u w:val="none"/>
                <w:vertAlign w:val="baseline"/>
                <w:lang w:val="en-US" w:eastAsia="zh-CN"/>
              </w:rPr>
            </w:pPr>
            <w:r>
              <w:rPr>
                <w:rFonts w:hint="default" w:ascii="Times New Roman" w:hAnsi="Times New Roman" w:eastAsia="宋体" w:cs="Times New Roman"/>
                <w:b/>
                <w:bCs/>
                <w:color w:val="000000"/>
                <w:sz w:val="21"/>
                <w:szCs w:val="24"/>
                <w:u w:val="none"/>
                <w:vertAlign w:val="baseline"/>
                <w:lang w:val="en-US" w:eastAsia="zh-CN"/>
              </w:rPr>
              <w:t>岗位名称</w:t>
            </w:r>
          </w:p>
        </w:tc>
        <w:tc>
          <w:tcPr>
            <w:tcW w:w="45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EFEFE"/>
            <w:noWrap w:val="0"/>
            <w:vAlign w:val="center"/>
          </w:tcPr>
          <w:p>
            <w:pPr>
              <w:keepNext w:val="0"/>
              <w:keepLines w:val="0"/>
              <w:widowControl w:val="0"/>
              <w:suppressLineNumbers w:val="0"/>
              <w:spacing w:before="0" w:beforeAutospacing="0" w:after="0" w:afterAutospacing="0"/>
              <w:ind w:left="0" w:right="0"/>
              <w:jc w:val="center"/>
              <w:textAlignment w:val="baseline"/>
              <w:rPr>
                <w:rFonts w:hint="default" w:ascii="Times New Roman" w:hAnsi="Times New Roman" w:eastAsia="宋体" w:cs="Times New Roman"/>
                <w:b/>
                <w:bCs/>
                <w:color w:val="000000"/>
                <w:sz w:val="21"/>
                <w:szCs w:val="24"/>
                <w:u w:val="none"/>
                <w:vertAlign w:val="baseline"/>
                <w:lang w:val="en-US" w:eastAsia="zh-CN"/>
              </w:rPr>
            </w:pPr>
            <w:r>
              <w:rPr>
                <w:rFonts w:hint="default" w:ascii="Times New Roman" w:hAnsi="Times New Roman" w:eastAsia="宋体" w:cs="Times New Roman"/>
                <w:b/>
                <w:bCs/>
                <w:color w:val="000000"/>
                <w:sz w:val="21"/>
                <w:szCs w:val="24"/>
                <w:u w:val="none"/>
                <w:vertAlign w:val="baseline"/>
                <w:lang w:val="en-US" w:eastAsia="zh-CN"/>
              </w:rPr>
              <w:t>职数</w:t>
            </w:r>
          </w:p>
        </w:tc>
        <w:tc>
          <w:tcPr>
            <w:tcW w:w="6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EFEFE"/>
            <w:noWrap w:val="0"/>
            <w:vAlign w:val="center"/>
          </w:tcPr>
          <w:p>
            <w:pPr>
              <w:keepNext w:val="0"/>
              <w:keepLines w:val="0"/>
              <w:widowControl w:val="0"/>
              <w:suppressLineNumbers w:val="0"/>
              <w:spacing w:before="0" w:beforeAutospacing="0" w:after="0" w:afterAutospacing="0"/>
              <w:ind w:left="0" w:right="0"/>
              <w:jc w:val="center"/>
              <w:textAlignment w:val="baseline"/>
              <w:rPr>
                <w:rFonts w:hint="eastAsia" w:ascii="Times New Roman" w:hAnsi="Times New Roman" w:eastAsia="宋体" w:cs="Times New Roman"/>
                <w:b w:val="0"/>
                <w:color w:val="000000"/>
                <w:sz w:val="21"/>
                <w:szCs w:val="24"/>
                <w:u w:val="none"/>
                <w:lang w:val="en-US" w:eastAsia="zh-CN"/>
              </w:rPr>
            </w:pPr>
            <w:r>
              <w:rPr>
                <w:rFonts w:hint="eastAsia" w:ascii="Times New Roman" w:hAnsi="Times New Roman" w:eastAsia="宋体" w:cs="Times New Roman"/>
                <w:b/>
                <w:bCs/>
                <w:color w:val="000000"/>
                <w:sz w:val="21"/>
                <w:szCs w:val="24"/>
                <w:u w:val="none"/>
                <w:vertAlign w:val="baseline"/>
                <w:lang w:val="en-US" w:eastAsia="zh-CN"/>
              </w:rPr>
              <w:t>年龄</w:t>
            </w:r>
          </w:p>
        </w:tc>
        <w:tc>
          <w:tcPr>
            <w:tcW w:w="49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EFEFE"/>
            <w:noWrap w:val="0"/>
            <w:vAlign w:val="center"/>
          </w:tcPr>
          <w:p>
            <w:pPr>
              <w:keepNext w:val="0"/>
              <w:keepLines w:val="0"/>
              <w:widowControl w:val="0"/>
              <w:suppressLineNumbers w:val="0"/>
              <w:spacing w:before="0" w:beforeAutospacing="0" w:after="0" w:afterAutospacing="0"/>
              <w:ind w:left="0" w:right="0"/>
              <w:jc w:val="center"/>
              <w:textAlignment w:val="baseline"/>
              <w:rPr>
                <w:rFonts w:hint="default" w:ascii="Times New Roman" w:hAnsi="Times New Roman" w:eastAsia="宋体" w:cs="Times New Roman"/>
                <w:b/>
                <w:bCs/>
                <w:color w:val="000000"/>
                <w:sz w:val="21"/>
                <w:szCs w:val="24"/>
                <w:u w:val="none"/>
                <w:vertAlign w:val="baseline"/>
                <w:lang w:val="en-US" w:eastAsia="zh-CN"/>
              </w:rPr>
            </w:pPr>
            <w:r>
              <w:rPr>
                <w:rFonts w:hint="eastAsia" w:ascii="Times New Roman" w:hAnsi="Times New Roman" w:eastAsia="宋体" w:cs="Times New Roman"/>
                <w:b/>
                <w:bCs/>
                <w:color w:val="000000"/>
                <w:sz w:val="21"/>
                <w:szCs w:val="24"/>
                <w:u w:val="none"/>
                <w:vertAlign w:val="baseline"/>
                <w:lang w:val="en-US" w:eastAsia="zh-CN"/>
              </w:rPr>
              <w:t>学历</w:t>
            </w:r>
          </w:p>
        </w:tc>
        <w:tc>
          <w:tcPr>
            <w:tcW w:w="12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EFEFE"/>
            <w:noWrap w:val="0"/>
            <w:vAlign w:val="center"/>
          </w:tcPr>
          <w:p>
            <w:pPr>
              <w:keepNext w:val="0"/>
              <w:keepLines w:val="0"/>
              <w:widowControl w:val="0"/>
              <w:suppressLineNumbers w:val="0"/>
              <w:spacing w:before="0" w:beforeAutospacing="0" w:after="0" w:afterAutospacing="0"/>
              <w:ind w:left="0" w:right="0"/>
              <w:jc w:val="center"/>
              <w:textAlignment w:val="baseline"/>
              <w:rPr>
                <w:rFonts w:hint="default" w:ascii="Times New Roman" w:hAnsi="Times New Roman" w:eastAsia="宋体" w:cs="Times New Roman"/>
                <w:b/>
                <w:bCs/>
                <w:color w:val="000000"/>
                <w:sz w:val="21"/>
                <w:szCs w:val="24"/>
                <w:u w:val="none"/>
                <w:vertAlign w:val="baseline"/>
                <w:lang w:val="en-US" w:eastAsia="zh-CN"/>
              </w:rPr>
            </w:pPr>
            <w:r>
              <w:rPr>
                <w:rFonts w:hint="default" w:ascii="Times New Roman" w:hAnsi="Times New Roman" w:eastAsia="宋体" w:cs="Times New Roman"/>
                <w:b/>
                <w:bCs/>
                <w:color w:val="000000"/>
                <w:sz w:val="21"/>
                <w:szCs w:val="24"/>
                <w:u w:val="none"/>
                <w:vertAlign w:val="baseline"/>
                <w:lang w:val="en-US" w:eastAsia="zh-CN"/>
              </w:rPr>
              <w:t>专业</w:t>
            </w:r>
          </w:p>
        </w:tc>
        <w:tc>
          <w:tcPr>
            <w:tcW w:w="456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EFEFE"/>
            <w:noWrap w:val="0"/>
            <w:vAlign w:val="center"/>
          </w:tcPr>
          <w:p>
            <w:pPr>
              <w:keepNext w:val="0"/>
              <w:keepLines w:val="0"/>
              <w:widowControl w:val="0"/>
              <w:suppressLineNumbers w:val="0"/>
              <w:spacing w:before="0" w:beforeAutospacing="0" w:after="0" w:afterAutospacing="0"/>
              <w:ind w:left="0" w:right="0"/>
              <w:jc w:val="center"/>
              <w:textAlignment w:val="baseline"/>
              <w:rPr>
                <w:rFonts w:hint="default" w:ascii="Times New Roman" w:hAnsi="Times New Roman" w:eastAsia="宋体" w:cs="Times New Roman"/>
                <w:b/>
                <w:bCs/>
                <w:color w:val="000000"/>
                <w:sz w:val="21"/>
                <w:szCs w:val="24"/>
                <w:u w:val="none"/>
                <w:vertAlign w:val="baseline"/>
                <w:lang w:val="en-US" w:eastAsia="zh-CN"/>
              </w:rPr>
            </w:pPr>
            <w:r>
              <w:rPr>
                <w:rFonts w:hint="default" w:ascii="Times New Roman" w:hAnsi="Times New Roman" w:eastAsia="宋体" w:cs="Times New Roman"/>
                <w:b/>
                <w:bCs/>
                <w:color w:val="000000"/>
                <w:sz w:val="21"/>
                <w:szCs w:val="24"/>
                <w:u w:val="none"/>
                <w:vertAlign w:val="baseline"/>
                <w:lang w:val="en-US" w:eastAsia="zh-CN"/>
              </w:rPr>
              <w:t>资格条件</w:t>
            </w:r>
          </w:p>
        </w:tc>
        <w:tc>
          <w:tcPr>
            <w:tcW w:w="520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EFEFE"/>
            <w:noWrap w:val="0"/>
            <w:vAlign w:val="center"/>
          </w:tcPr>
          <w:p>
            <w:pPr>
              <w:keepNext w:val="0"/>
              <w:keepLines w:val="0"/>
              <w:widowControl w:val="0"/>
              <w:suppressLineNumbers w:val="0"/>
              <w:spacing w:before="0" w:beforeAutospacing="0" w:after="0" w:afterAutospacing="0"/>
              <w:ind w:left="0" w:right="0"/>
              <w:jc w:val="center"/>
              <w:textAlignment w:val="baseline"/>
              <w:rPr>
                <w:rFonts w:hint="default" w:ascii="Times New Roman" w:hAnsi="Times New Roman" w:eastAsia="宋体" w:cs="Times New Roman"/>
                <w:b/>
                <w:bCs/>
                <w:color w:val="000000"/>
                <w:sz w:val="21"/>
                <w:szCs w:val="24"/>
                <w:u w:val="none"/>
                <w:vertAlign w:val="baseline"/>
                <w:lang w:val="en-US" w:eastAsia="zh-CN"/>
              </w:rPr>
            </w:pPr>
            <w:r>
              <w:rPr>
                <w:rFonts w:hint="default" w:ascii="Times New Roman" w:hAnsi="Times New Roman" w:eastAsia="宋体" w:cs="Times New Roman"/>
                <w:b/>
                <w:bCs/>
                <w:color w:val="000000"/>
                <w:sz w:val="21"/>
                <w:szCs w:val="24"/>
                <w:u w:val="none"/>
                <w:vertAlign w:val="baseline"/>
                <w:lang w:val="en-US" w:eastAsia="zh-CN"/>
              </w:rPr>
              <w:t>岗位职责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3" w:hRule="atLeast"/>
          <w:jc w:val="center"/>
        </w:trPr>
        <w:tc>
          <w:tcPr>
            <w:tcW w:w="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ind w:left="0" w:leftChars="0" w:right="0" w:rightChars="0" w:firstLine="0" w:firstLineChars="0"/>
              <w:jc w:val="center"/>
              <w:textAlignment w:val="center"/>
              <w:outlineLvl w:val="9"/>
              <w:rPr>
                <w:rFonts w:hint="default" w:ascii="Times New Roman" w:hAnsi="Times New Roman" w:eastAsia="宋体" w:cs="Times New Roman"/>
                <w:b/>
                <w:bCs/>
                <w:color w:val="000000"/>
                <w:sz w:val="18"/>
                <w:szCs w:val="18"/>
                <w:highlight w:val="none"/>
                <w:u w:val="none"/>
                <w:vertAlign w:val="baseline"/>
                <w:lang w:val="en-US" w:eastAsia="zh-CN"/>
              </w:rPr>
            </w:pPr>
            <w:r>
              <w:rPr>
                <w:rFonts w:hint="eastAsia" w:ascii="宋体" w:hAnsi="宋体" w:eastAsia="宋体" w:cs="宋体"/>
                <w:b w:val="0"/>
                <w:i w:val="0"/>
                <w:color w:val="000000"/>
                <w:kern w:val="0"/>
                <w:sz w:val="18"/>
                <w:szCs w:val="18"/>
                <w:highlight w:val="none"/>
                <w:u w:val="none"/>
                <w:lang w:val="en-US" w:eastAsia="zh-CN" w:bidi="ar"/>
              </w:rPr>
              <w:t>安全环保部</w:t>
            </w:r>
          </w:p>
        </w:tc>
        <w:tc>
          <w:tcPr>
            <w:tcW w:w="70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ind w:left="0" w:leftChars="0" w:right="0" w:rightChars="0" w:firstLine="0" w:firstLineChars="0"/>
              <w:jc w:val="center"/>
              <w:textAlignment w:val="center"/>
              <w:outlineLvl w:val="9"/>
              <w:rPr>
                <w:rFonts w:hint="default" w:ascii="Times New Roman" w:hAnsi="Times New Roman" w:eastAsia="宋体" w:cs="Times New Roman"/>
                <w:b/>
                <w:bCs/>
                <w:color w:val="000000"/>
                <w:sz w:val="18"/>
                <w:szCs w:val="18"/>
                <w:highlight w:val="none"/>
                <w:u w:val="none"/>
                <w:vertAlign w:val="baseline"/>
                <w:lang w:val="en-US" w:eastAsia="zh-CN"/>
              </w:rPr>
            </w:pPr>
            <w:r>
              <w:rPr>
                <w:rFonts w:hint="eastAsia" w:ascii="宋体" w:hAnsi="宋体" w:eastAsia="宋体" w:cs="宋体"/>
                <w:b w:val="0"/>
                <w:i w:val="0"/>
                <w:color w:val="000000"/>
                <w:kern w:val="0"/>
                <w:sz w:val="18"/>
                <w:szCs w:val="18"/>
                <w:highlight w:val="none"/>
                <w:u w:val="none"/>
                <w:lang w:val="en-US" w:eastAsia="zh-CN" w:bidi="ar"/>
              </w:rPr>
              <w:t>副部长</w:t>
            </w:r>
          </w:p>
        </w:tc>
        <w:tc>
          <w:tcPr>
            <w:tcW w:w="45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ind w:left="0" w:leftChars="0" w:right="0" w:rightChars="0" w:firstLine="0" w:firstLineChars="0"/>
              <w:jc w:val="center"/>
              <w:textAlignment w:val="center"/>
              <w:outlineLvl w:val="9"/>
              <w:rPr>
                <w:rFonts w:hint="default" w:ascii="Times New Roman" w:hAnsi="Times New Roman" w:eastAsia="宋体" w:cs="Times New Roman"/>
                <w:b/>
                <w:bCs/>
                <w:color w:val="000000"/>
                <w:sz w:val="18"/>
                <w:szCs w:val="18"/>
                <w:highlight w:val="none"/>
                <w:u w:val="none"/>
                <w:vertAlign w:val="baseline"/>
                <w:lang w:val="en-US" w:eastAsia="zh-CN"/>
              </w:rPr>
            </w:pPr>
            <w:r>
              <w:rPr>
                <w:rFonts w:hint="eastAsia" w:ascii="宋体" w:hAnsi="宋体" w:eastAsia="宋体" w:cs="宋体"/>
                <w:b w:val="0"/>
                <w:i w:val="0"/>
                <w:color w:val="000000"/>
                <w:kern w:val="0"/>
                <w:sz w:val="18"/>
                <w:szCs w:val="18"/>
                <w:highlight w:val="none"/>
                <w:u w:val="none"/>
                <w:lang w:val="en-US" w:eastAsia="zh-CN" w:bidi="ar"/>
              </w:rPr>
              <w:t>1</w:t>
            </w:r>
          </w:p>
        </w:tc>
        <w:tc>
          <w:tcPr>
            <w:tcW w:w="6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00" w:lineRule="exact"/>
              <w:ind w:left="0" w:leftChars="0" w:right="0" w:rightChars="0" w:firstLine="0" w:firstLineChars="0"/>
              <w:jc w:val="center"/>
              <w:textAlignment w:val="center"/>
              <w:outlineLvl w:val="9"/>
              <w:rPr>
                <w:rFonts w:hint="eastAsia" w:ascii="Times New Roman" w:hAnsi="Times New Roman" w:eastAsia="宋体" w:cs="Times New Roman"/>
                <w:b/>
                <w:bCs/>
                <w:color w:val="000000"/>
                <w:sz w:val="18"/>
                <w:szCs w:val="18"/>
                <w:highlight w:val="none"/>
                <w:u w:val="none"/>
                <w:vertAlign w:val="baseline"/>
                <w:lang w:val="en-US" w:eastAsia="zh-CN"/>
              </w:rPr>
            </w:pPr>
            <w:r>
              <w:rPr>
                <w:rFonts w:hint="eastAsia" w:ascii="宋体" w:hAnsi="宋体" w:eastAsia="宋体" w:cs="宋体"/>
                <w:b w:val="0"/>
                <w:i w:val="0"/>
                <w:color w:val="000000"/>
                <w:kern w:val="0"/>
                <w:sz w:val="18"/>
                <w:szCs w:val="18"/>
                <w:highlight w:val="none"/>
                <w:u w:val="none"/>
                <w:lang w:val="en-US" w:eastAsia="zh-CN" w:bidi="ar"/>
              </w:rPr>
              <w:t>45周岁以下（1978年6月30日以后出生）</w:t>
            </w:r>
          </w:p>
        </w:tc>
        <w:tc>
          <w:tcPr>
            <w:tcW w:w="49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ind w:left="0" w:leftChars="0" w:right="0" w:rightChars="0" w:firstLine="0" w:firstLineChars="0"/>
              <w:jc w:val="both"/>
              <w:textAlignment w:val="center"/>
              <w:outlineLvl w:val="9"/>
              <w:rPr>
                <w:rFonts w:hint="eastAsia" w:ascii="Times New Roman" w:hAnsi="Times New Roman" w:eastAsia="宋体" w:cs="Times New Roman"/>
                <w:b/>
                <w:bCs/>
                <w:color w:val="000000"/>
                <w:sz w:val="18"/>
                <w:szCs w:val="18"/>
                <w:highlight w:val="none"/>
                <w:u w:val="none"/>
                <w:vertAlign w:val="baseline"/>
                <w:lang w:val="en-US" w:eastAsia="zh-CN"/>
              </w:rPr>
            </w:pPr>
            <w:r>
              <w:rPr>
                <w:rFonts w:hint="eastAsia" w:ascii="宋体" w:hAnsi="宋体" w:eastAsia="宋体" w:cs="宋体"/>
                <w:b w:val="0"/>
                <w:i w:val="0"/>
                <w:color w:val="000000"/>
                <w:kern w:val="0"/>
                <w:sz w:val="18"/>
                <w:szCs w:val="18"/>
                <w:highlight w:val="none"/>
                <w:u w:val="none"/>
                <w:lang w:val="en-US" w:eastAsia="zh-CN" w:bidi="ar"/>
              </w:rPr>
              <w:t>大学本科及以上学历</w:t>
            </w:r>
          </w:p>
        </w:tc>
        <w:tc>
          <w:tcPr>
            <w:tcW w:w="12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exact"/>
              <w:ind w:left="0" w:leftChars="0" w:right="0" w:rightChars="0" w:firstLine="0" w:firstLineChars="0"/>
              <w:jc w:val="left"/>
              <w:textAlignment w:val="auto"/>
              <w:outlineLvl w:val="9"/>
              <w:rPr>
                <w:rFonts w:hint="default" w:ascii="Times New Roman" w:hAnsi="Times New Roman" w:eastAsia="宋体" w:cs="Times New Roman"/>
                <w:b w:val="0"/>
                <w:color w:val="000000"/>
                <w:sz w:val="18"/>
                <w:szCs w:val="18"/>
                <w:highlight w:val="none"/>
                <w:u w:val="none"/>
                <w:vertAlign w:val="baseline"/>
                <w:lang w:val="en-US" w:eastAsia="zh-CN"/>
              </w:rPr>
            </w:pPr>
            <w:r>
              <w:rPr>
                <w:rFonts w:hint="default" w:ascii="Times New Roman" w:hAnsi="Times New Roman" w:eastAsia="宋体" w:cs="Times New Roman"/>
                <w:b w:val="0"/>
                <w:color w:val="000000"/>
                <w:sz w:val="18"/>
                <w:szCs w:val="18"/>
                <w:highlight w:val="none"/>
                <w:u w:val="none"/>
                <w:vertAlign w:val="baseline"/>
                <w:lang w:val="en-US" w:eastAsia="zh-CN"/>
              </w:rPr>
              <w:t>建筑工程类相关专业，公路（交通）工程相关专业（参考20</w:t>
            </w:r>
            <w:r>
              <w:rPr>
                <w:rFonts w:hint="eastAsia" w:ascii="Times New Roman" w:hAnsi="Times New Roman" w:eastAsia="宋体" w:cs="Times New Roman"/>
                <w:b w:val="0"/>
                <w:color w:val="000000"/>
                <w:sz w:val="18"/>
                <w:szCs w:val="18"/>
                <w:highlight w:val="none"/>
                <w:u w:val="none"/>
                <w:vertAlign w:val="baseline"/>
                <w:lang w:val="en-US" w:eastAsia="zh-CN"/>
              </w:rPr>
              <w:t>23</w:t>
            </w:r>
            <w:r>
              <w:rPr>
                <w:rFonts w:hint="default" w:ascii="Times New Roman" w:hAnsi="Times New Roman" w:eastAsia="宋体" w:cs="Times New Roman"/>
                <w:b w:val="0"/>
                <w:color w:val="000000"/>
                <w:sz w:val="18"/>
                <w:szCs w:val="18"/>
                <w:highlight w:val="none"/>
                <w:u w:val="none"/>
                <w:vertAlign w:val="baseline"/>
                <w:lang w:val="en-US" w:eastAsia="zh-CN"/>
              </w:rPr>
              <w:t>年云南省公务员考试专业目录）。</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ind w:left="0" w:leftChars="0" w:right="0" w:rightChars="0" w:firstLine="0" w:firstLineChars="0"/>
              <w:jc w:val="left"/>
              <w:textAlignment w:val="center"/>
              <w:outlineLvl w:val="9"/>
              <w:rPr>
                <w:rFonts w:hint="default" w:ascii="Times New Roman" w:hAnsi="Times New Roman" w:eastAsia="宋体" w:cs="Times New Roman"/>
                <w:b/>
                <w:bCs/>
                <w:color w:val="000000"/>
                <w:sz w:val="18"/>
                <w:szCs w:val="18"/>
                <w:highlight w:val="none"/>
                <w:u w:val="none"/>
                <w:vertAlign w:val="baseline"/>
                <w:lang w:val="en-US" w:eastAsia="zh-CN"/>
              </w:rPr>
            </w:pPr>
          </w:p>
        </w:tc>
        <w:tc>
          <w:tcPr>
            <w:tcW w:w="456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exact"/>
              <w:ind w:left="0" w:leftChars="0" w:right="0" w:rightChars="0" w:firstLine="0" w:firstLineChars="0"/>
              <w:jc w:val="both"/>
              <w:textAlignment w:val="auto"/>
              <w:outlineLvl w:val="9"/>
              <w:rPr>
                <w:rFonts w:hint="eastAsia" w:ascii="Times New Roman" w:hAnsi="Times New Roman" w:eastAsia="宋体" w:cs="Times New Roman"/>
                <w:b w:val="0"/>
                <w:bCs w:val="0"/>
                <w:color w:val="000000"/>
                <w:sz w:val="18"/>
                <w:szCs w:val="18"/>
                <w:highlight w:val="none"/>
                <w:u w:val="none"/>
                <w:vertAlign w:val="baseline"/>
                <w:lang w:val="en-US" w:eastAsia="zh-CN"/>
              </w:rPr>
            </w:pPr>
            <w:r>
              <w:rPr>
                <w:rFonts w:hint="eastAsia" w:ascii="Times New Roman" w:hAnsi="Times New Roman" w:eastAsia="宋体" w:cs="Times New Roman"/>
                <w:b w:val="0"/>
                <w:bCs w:val="0"/>
                <w:color w:val="000000"/>
                <w:sz w:val="18"/>
                <w:szCs w:val="18"/>
                <w:highlight w:val="none"/>
                <w:u w:val="none"/>
                <w:vertAlign w:val="baseline"/>
                <w:lang w:val="en-US" w:eastAsia="zh-CN"/>
              </w:rPr>
              <w:t>1</w:t>
            </w:r>
            <w:r>
              <w:rPr>
                <w:rFonts w:hint="default" w:ascii="Times New Roman" w:hAnsi="Times New Roman" w:eastAsia="宋体" w:cs="Times New Roman"/>
                <w:b w:val="0"/>
                <w:bCs w:val="0"/>
                <w:color w:val="000000"/>
                <w:sz w:val="18"/>
                <w:szCs w:val="18"/>
                <w:highlight w:val="none"/>
                <w:u w:val="none"/>
                <w:vertAlign w:val="baseline"/>
                <w:lang w:val="en-US" w:eastAsia="zh-CN"/>
              </w:rPr>
              <w:t>.</w:t>
            </w:r>
            <w:r>
              <w:rPr>
                <w:rFonts w:hint="eastAsia" w:ascii="Times New Roman" w:hAnsi="Times New Roman" w:eastAsia="宋体" w:cs="Times New Roman"/>
                <w:b w:val="0"/>
                <w:bCs w:val="0"/>
                <w:color w:val="000000"/>
                <w:sz w:val="18"/>
                <w:szCs w:val="18"/>
                <w:highlight w:val="none"/>
                <w:u w:val="none"/>
                <w:vertAlign w:val="baseline"/>
                <w:lang w:val="en-US" w:eastAsia="zh-CN"/>
              </w:rPr>
              <w:t>政治坚定，作风优良，纪律严明，责任心强，团队意识强，能够适应出差。</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exact"/>
              <w:ind w:left="0" w:leftChars="0" w:right="0" w:rightChars="0" w:firstLine="0" w:firstLineChars="0"/>
              <w:jc w:val="both"/>
              <w:textAlignment w:val="auto"/>
              <w:outlineLvl w:val="9"/>
              <w:rPr>
                <w:rFonts w:hint="eastAsia" w:ascii="Times New Roman" w:hAnsi="Times New Roman" w:eastAsia="宋体" w:cs="Times New Roman"/>
                <w:b w:val="0"/>
                <w:bCs w:val="0"/>
                <w:color w:val="000000"/>
                <w:sz w:val="18"/>
                <w:szCs w:val="18"/>
                <w:highlight w:val="none"/>
                <w:u w:val="none"/>
                <w:vertAlign w:val="baseline"/>
                <w:lang w:val="en-US" w:eastAsia="zh-CN"/>
              </w:rPr>
            </w:pPr>
            <w:r>
              <w:rPr>
                <w:rFonts w:hint="eastAsia" w:ascii="Times New Roman" w:hAnsi="Times New Roman" w:eastAsia="宋体" w:cs="Times New Roman"/>
                <w:b w:val="0"/>
                <w:bCs w:val="0"/>
                <w:color w:val="000000"/>
                <w:sz w:val="18"/>
                <w:szCs w:val="18"/>
                <w:highlight w:val="none"/>
                <w:u w:val="none"/>
                <w:vertAlign w:val="baseline"/>
                <w:lang w:val="en-US" w:eastAsia="zh-CN"/>
              </w:rPr>
              <w:t>2.需持有公路水运工程施工企业主要负责人和安全生产管理人员安全生产考核合格证书（B级）及以上证书，若同时持有</w:t>
            </w:r>
            <w:r>
              <w:rPr>
                <w:rFonts w:hint="default" w:ascii="Times New Roman" w:hAnsi="Times New Roman" w:eastAsia="宋体" w:cs="Times New Roman"/>
                <w:b w:val="0"/>
                <w:bCs w:val="0"/>
                <w:color w:val="000000"/>
                <w:sz w:val="18"/>
                <w:szCs w:val="18"/>
                <w:highlight w:val="none"/>
                <w:u w:val="none"/>
                <w:vertAlign w:val="baseline"/>
                <w:lang w:val="en-US" w:eastAsia="zh-CN"/>
              </w:rPr>
              <w:t>公路工程类高级工程师及以上技术职称，</w:t>
            </w:r>
            <w:r>
              <w:rPr>
                <w:rFonts w:hint="eastAsia" w:ascii="Times New Roman" w:hAnsi="Times New Roman" w:eastAsia="宋体" w:cs="Times New Roman"/>
                <w:b w:val="0"/>
                <w:bCs w:val="0"/>
                <w:color w:val="000000"/>
                <w:sz w:val="18"/>
                <w:szCs w:val="18"/>
                <w:highlight w:val="none"/>
                <w:u w:val="none"/>
                <w:vertAlign w:val="baseline"/>
                <w:lang w:val="en-US" w:eastAsia="zh-CN"/>
              </w:rPr>
              <w:t>或</w:t>
            </w:r>
            <w:r>
              <w:rPr>
                <w:rFonts w:hint="default" w:ascii="Times New Roman" w:hAnsi="Times New Roman" w:eastAsia="宋体" w:cs="Times New Roman"/>
                <w:b w:val="0"/>
                <w:bCs w:val="0"/>
                <w:color w:val="000000"/>
                <w:sz w:val="18"/>
                <w:szCs w:val="18"/>
                <w:highlight w:val="none"/>
                <w:u w:val="none"/>
                <w:vertAlign w:val="baseline"/>
                <w:lang w:val="en-US" w:eastAsia="zh-CN"/>
              </w:rPr>
              <w:t>持有一级建造师、一级造价工程师、公路工程造价师（甲级）等其中任意一种</w:t>
            </w:r>
            <w:r>
              <w:rPr>
                <w:rFonts w:hint="eastAsia" w:ascii="Times New Roman" w:hAnsi="Times New Roman" w:eastAsia="宋体" w:cs="Times New Roman"/>
                <w:b w:val="0"/>
                <w:bCs w:val="0"/>
                <w:color w:val="000000"/>
                <w:sz w:val="18"/>
                <w:szCs w:val="18"/>
                <w:highlight w:val="none"/>
                <w:u w:val="none"/>
                <w:vertAlign w:val="baseline"/>
                <w:lang w:val="en-US" w:eastAsia="zh-CN"/>
              </w:rPr>
              <w:t>同级</w:t>
            </w:r>
            <w:r>
              <w:rPr>
                <w:rFonts w:hint="default" w:ascii="Times New Roman" w:hAnsi="Times New Roman" w:eastAsia="宋体" w:cs="Times New Roman"/>
                <w:b w:val="0"/>
                <w:bCs w:val="0"/>
                <w:color w:val="000000"/>
                <w:sz w:val="18"/>
                <w:szCs w:val="18"/>
                <w:highlight w:val="none"/>
                <w:u w:val="none"/>
                <w:vertAlign w:val="baseline"/>
                <w:lang w:val="en-US" w:eastAsia="zh-CN"/>
              </w:rPr>
              <w:t>执业资格证</w:t>
            </w:r>
            <w:r>
              <w:rPr>
                <w:rFonts w:hint="eastAsia" w:ascii="Times New Roman" w:hAnsi="Times New Roman" w:eastAsia="宋体" w:cs="Times New Roman"/>
                <w:b w:val="0"/>
                <w:bCs w:val="0"/>
                <w:color w:val="000000"/>
                <w:sz w:val="18"/>
                <w:szCs w:val="18"/>
                <w:highlight w:val="none"/>
                <w:u w:val="none"/>
                <w:vertAlign w:val="baseline"/>
                <w:lang w:val="en-US" w:eastAsia="zh-CN"/>
              </w:rPr>
              <w:t>，年龄和学历可适当放宽。</w:t>
            </w:r>
          </w:p>
          <w:p>
            <w:pPr>
              <w:widowControl w:val="0"/>
              <w:jc w:val="both"/>
              <w:textAlignment w:val="baseline"/>
              <w:rPr>
                <w:rFonts w:hint="eastAsia" w:ascii="Times New Roman" w:hAnsi="Times New Roman" w:eastAsia="宋体" w:cs="Times New Roman"/>
                <w:b w:val="0"/>
                <w:bCs w:val="0"/>
                <w:color w:val="000000"/>
                <w:kern w:val="2"/>
                <w:sz w:val="18"/>
                <w:szCs w:val="18"/>
                <w:highlight w:val="none"/>
                <w:u w:val="none"/>
                <w:vertAlign w:val="baseline"/>
                <w:lang w:val="en-US" w:eastAsia="zh-CN" w:bidi="ar-SA"/>
              </w:rPr>
            </w:pPr>
            <w:r>
              <w:rPr>
                <w:rFonts w:hint="eastAsia" w:ascii="Times New Roman" w:hAnsi="Times New Roman" w:eastAsia="宋体" w:cs="Times New Roman"/>
                <w:b w:val="0"/>
                <w:bCs w:val="0"/>
                <w:color w:val="000000"/>
                <w:kern w:val="2"/>
                <w:sz w:val="18"/>
                <w:szCs w:val="18"/>
                <w:highlight w:val="none"/>
                <w:u w:val="none"/>
                <w:vertAlign w:val="baseline"/>
                <w:lang w:val="en-US" w:eastAsia="zh-CN" w:bidi="ar-SA"/>
              </w:rPr>
              <w:t>3.具有不少于5年的交通行业国有全资或控股企业中层管理岗位的任职经历。</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exact"/>
              <w:ind w:left="0" w:leftChars="0" w:right="0" w:rightChars="0" w:firstLine="0" w:firstLineChars="0"/>
              <w:jc w:val="both"/>
              <w:textAlignment w:val="auto"/>
              <w:outlineLvl w:val="9"/>
              <w:rPr>
                <w:rFonts w:hint="eastAsia" w:ascii="Times New Roman" w:hAnsi="Times New Roman" w:eastAsia="宋体" w:cs="Times New Roman"/>
                <w:b w:val="0"/>
                <w:bCs w:val="0"/>
                <w:color w:val="000000"/>
                <w:sz w:val="18"/>
                <w:szCs w:val="18"/>
                <w:highlight w:val="none"/>
                <w:u w:val="none"/>
                <w:vertAlign w:val="baseline"/>
                <w:lang w:val="en-US" w:eastAsia="zh-CN"/>
              </w:rPr>
            </w:pPr>
            <w:r>
              <w:rPr>
                <w:rFonts w:hint="eastAsia" w:ascii="Times New Roman" w:hAnsi="Times New Roman" w:eastAsia="宋体" w:cs="Times New Roman"/>
                <w:b w:val="0"/>
                <w:bCs w:val="0"/>
                <w:color w:val="000000"/>
                <w:sz w:val="18"/>
                <w:szCs w:val="18"/>
                <w:highlight w:val="none"/>
                <w:u w:val="none"/>
                <w:vertAlign w:val="baseline"/>
                <w:lang w:val="en-US" w:eastAsia="zh-CN"/>
              </w:rPr>
              <w:t>4.熟悉应急安全管理工作流程，具有工程项目经营投资、运营、管理工作经验。</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exact"/>
              <w:ind w:left="0" w:leftChars="0" w:right="0" w:rightChars="0" w:firstLine="0" w:firstLineChars="0"/>
              <w:jc w:val="both"/>
              <w:textAlignment w:val="auto"/>
              <w:outlineLvl w:val="9"/>
              <w:rPr>
                <w:rFonts w:hint="default" w:ascii="Times New Roman" w:hAnsi="Times New Roman" w:eastAsia="宋体" w:cs="Times New Roman"/>
                <w:b w:val="0"/>
                <w:bCs w:val="0"/>
                <w:sz w:val="21"/>
                <w:szCs w:val="24"/>
                <w:highlight w:val="none"/>
                <w:u w:val="none"/>
                <w:lang w:val="en-US" w:eastAsia="zh-CN"/>
              </w:rPr>
            </w:pPr>
            <w:r>
              <w:rPr>
                <w:rFonts w:hint="eastAsia" w:ascii="Times New Roman" w:hAnsi="Times New Roman" w:eastAsia="宋体" w:cs="Times New Roman"/>
                <w:b w:val="0"/>
                <w:bCs w:val="0"/>
                <w:color w:val="000000"/>
                <w:sz w:val="18"/>
                <w:szCs w:val="18"/>
                <w:highlight w:val="none"/>
                <w:u w:val="none"/>
                <w:vertAlign w:val="baseline"/>
                <w:lang w:val="en-US" w:eastAsia="zh-CN"/>
              </w:rPr>
              <w:t>5.具有较强的领导能力、判断与决策能力、协调能力、人际沟通能力、计划与执行能力。</w:t>
            </w:r>
          </w:p>
        </w:tc>
        <w:tc>
          <w:tcPr>
            <w:tcW w:w="520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ind w:left="0" w:leftChars="0" w:right="0" w:rightChars="0" w:firstLine="0" w:firstLineChars="0"/>
              <w:jc w:val="left"/>
              <w:textAlignment w:val="center"/>
              <w:outlineLvl w:val="9"/>
              <w:rPr>
                <w:rFonts w:hint="eastAsia" w:ascii="宋体" w:hAnsi="宋体" w:eastAsia="宋体" w:cs="宋体"/>
                <w:b w:val="0"/>
                <w:i w:val="0"/>
                <w:color w:val="000000"/>
                <w:kern w:val="0"/>
                <w:sz w:val="18"/>
                <w:szCs w:val="18"/>
                <w:highlight w:val="none"/>
                <w:u w:val="none"/>
                <w:lang w:val="en-US" w:eastAsia="zh-CN" w:bidi="ar"/>
              </w:rPr>
            </w:pPr>
            <w:r>
              <w:rPr>
                <w:rFonts w:hint="eastAsia" w:ascii="宋体" w:hAnsi="宋体" w:eastAsia="宋体" w:cs="宋体"/>
                <w:b w:val="0"/>
                <w:i w:val="0"/>
                <w:color w:val="000000"/>
                <w:kern w:val="0"/>
                <w:sz w:val="18"/>
                <w:szCs w:val="18"/>
                <w:highlight w:val="none"/>
                <w:u w:val="none"/>
                <w:lang w:val="en-US" w:eastAsia="zh-CN" w:bidi="ar"/>
              </w:rPr>
              <w:t>1.负责组织开展公司安全环保专项活动，包括但不限于：安全标准化建设、安全生产管理、安全环保大检查、月度隐患排查检查和日常巡查，及时排查生产安全事故隐患，提出整改意见或建议，并督促落实。</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exact"/>
              <w:ind w:leftChars="0" w:right="0" w:rightChars="0"/>
              <w:jc w:val="left"/>
              <w:textAlignment w:val="center"/>
              <w:outlineLvl w:val="9"/>
              <w:rPr>
                <w:rFonts w:hint="eastAsia" w:ascii="宋体" w:hAnsi="宋体" w:eastAsia="宋体" w:cs="宋体"/>
                <w:b w:val="0"/>
                <w:i w:val="0"/>
                <w:color w:val="000000"/>
                <w:kern w:val="0"/>
                <w:sz w:val="18"/>
                <w:szCs w:val="18"/>
                <w:highlight w:val="none"/>
                <w:u w:val="none"/>
                <w:lang w:val="en-US" w:eastAsia="zh-CN" w:bidi="ar"/>
              </w:rPr>
            </w:pPr>
            <w:r>
              <w:rPr>
                <w:rFonts w:hint="eastAsia" w:ascii="宋体" w:hAnsi="宋体" w:eastAsia="宋体" w:cs="宋体"/>
                <w:b w:val="0"/>
                <w:i w:val="0"/>
                <w:color w:val="000000"/>
                <w:kern w:val="0"/>
                <w:sz w:val="18"/>
                <w:szCs w:val="18"/>
                <w:highlight w:val="none"/>
                <w:u w:val="none"/>
                <w:lang w:val="en-US" w:eastAsia="zh-CN" w:bidi="ar"/>
              </w:rPr>
              <w:t>2负责组织规范开展公司办公区域安全环保日常管理；组织.协调、监督子公司、参股项目公司重大事项、重点区域和重大敏感时点的安全环保管理工作。</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exact"/>
              <w:ind w:right="0" w:rightChars="0"/>
              <w:jc w:val="left"/>
              <w:textAlignment w:val="center"/>
              <w:outlineLvl w:val="9"/>
              <w:rPr>
                <w:rFonts w:hint="eastAsia" w:ascii="宋体" w:hAnsi="宋体" w:eastAsia="宋体" w:cs="宋体"/>
                <w:b w:val="0"/>
                <w:i w:val="0"/>
                <w:color w:val="000000"/>
                <w:kern w:val="0"/>
                <w:sz w:val="18"/>
                <w:szCs w:val="18"/>
                <w:highlight w:val="none"/>
                <w:u w:val="none"/>
                <w:lang w:val="en-US" w:eastAsia="zh-CN" w:bidi="ar"/>
              </w:rPr>
            </w:pPr>
            <w:r>
              <w:rPr>
                <w:rFonts w:hint="eastAsia" w:ascii="宋体" w:hAnsi="宋体" w:eastAsia="宋体" w:cs="宋体"/>
                <w:b w:val="0"/>
                <w:i w:val="0"/>
                <w:color w:val="000000"/>
                <w:kern w:val="0"/>
                <w:sz w:val="18"/>
                <w:szCs w:val="18"/>
                <w:highlight w:val="none"/>
                <w:u w:val="none"/>
                <w:lang w:val="en-US" w:eastAsia="zh-CN" w:bidi="ar"/>
              </w:rPr>
              <w:t>3.负责公司安全环保台账和档案管理。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exact"/>
              <w:ind w:right="0" w:rightChars="0"/>
              <w:jc w:val="left"/>
              <w:textAlignment w:val="center"/>
              <w:outlineLvl w:val="9"/>
              <w:rPr>
                <w:rFonts w:hint="eastAsia" w:ascii="宋体" w:hAnsi="宋体" w:eastAsia="宋体" w:cs="宋体"/>
                <w:b w:val="0"/>
                <w:i w:val="0"/>
                <w:color w:val="000000"/>
                <w:kern w:val="0"/>
                <w:sz w:val="18"/>
                <w:szCs w:val="18"/>
                <w:highlight w:val="none"/>
                <w:u w:val="none"/>
                <w:lang w:val="en-US" w:eastAsia="zh-CN" w:bidi="ar"/>
              </w:rPr>
            </w:pPr>
            <w:r>
              <w:rPr>
                <w:rFonts w:hint="eastAsia" w:ascii="宋体" w:hAnsi="宋体" w:eastAsia="宋体" w:cs="宋体"/>
                <w:b w:val="0"/>
                <w:i w:val="0"/>
                <w:color w:val="000000"/>
                <w:kern w:val="0"/>
                <w:sz w:val="18"/>
                <w:szCs w:val="18"/>
                <w:highlight w:val="none"/>
                <w:u w:val="none"/>
                <w:lang w:val="en-US" w:eastAsia="zh-CN" w:bidi="ar"/>
              </w:rPr>
              <w:t>4.负责制定子分公司年度安全环保考核实施方案，协助综合管理部专责做好年度考核工作；完成领导安排的其他事项。</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ind w:left="0" w:leftChars="0" w:right="0" w:rightChars="0" w:firstLine="0" w:firstLineChars="0"/>
              <w:jc w:val="left"/>
              <w:textAlignment w:val="center"/>
              <w:outlineLvl w:val="9"/>
              <w:rPr>
                <w:rFonts w:hint="eastAsia" w:ascii="宋体" w:hAnsi="宋体" w:eastAsia="宋体" w:cs="宋体"/>
                <w:b w:val="0"/>
                <w:i w:val="0"/>
                <w:color w:val="000000"/>
                <w:kern w:val="0"/>
                <w:sz w:val="18"/>
                <w:szCs w:val="18"/>
                <w:highlight w:val="none"/>
                <w:u w:val="none"/>
                <w:lang w:val="en-US" w:eastAsia="zh-CN" w:bidi="ar"/>
              </w:rPr>
            </w:pPr>
            <w:r>
              <w:rPr>
                <w:rFonts w:hint="eastAsia" w:ascii="宋体" w:hAnsi="宋体" w:eastAsia="宋体" w:cs="宋体"/>
                <w:b w:val="0"/>
                <w:i w:val="0"/>
                <w:color w:val="000000"/>
                <w:kern w:val="0"/>
                <w:sz w:val="18"/>
                <w:szCs w:val="18"/>
                <w:highlight w:val="none"/>
                <w:u w:val="none"/>
                <w:lang w:val="en-US" w:eastAsia="zh-CN" w:bidi="ar"/>
              </w:rPr>
              <w:t>5.负责工程安全文明施工管理，监督施工单位落实管理措施，防止重大安全事故发生；负责项目工程质量品质管控。</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ind w:left="0" w:leftChars="0" w:right="0" w:rightChars="0" w:firstLine="0" w:firstLineChars="0"/>
              <w:jc w:val="left"/>
              <w:textAlignment w:val="center"/>
              <w:outlineLvl w:val="9"/>
              <w:rPr>
                <w:rFonts w:hint="eastAsia" w:ascii="宋体" w:hAnsi="宋体" w:eastAsia="宋体" w:cs="宋体"/>
                <w:b w:val="0"/>
                <w:i w:val="0"/>
                <w:color w:val="000000"/>
                <w:kern w:val="0"/>
                <w:sz w:val="18"/>
                <w:szCs w:val="18"/>
                <w:highlight w:val="none"/>
                <w:u w:val="none"/>
                <w:lang w:val="en-US" w:eastAsia="zh-CN" w:bidi="ar"/>
              </w:rPr>
            </w:pPr>
            <w:r>
              <w:rPr>
                <w:rFonts w:hint="eastAsia" w:ascii="宋体" w:hAnsi="宋体" w:eastAsia="宋体" w:cs="宋体"/>
                <w:b w:val="0"/>
                <w:i w:val="0"/>
                <w:color w:val="000000"/>
                <w:kern w:val="0"/>
                <w:sz w:val="18"/>
                <w:szCs w:val="18"/>
                <w:highlight w:val="none"/>
                <w:u w:val="none"/>
                <w:lang w:val="en-US" w:eastAsia="zh-CN" w:bidi="ar"/>
              </w:rPr>
              <w:t>6.完成领导交办的其他工作。</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240" w:lineRule="exact"/>
              <w:ind w:left="0" w:leftChars="0" w:right="0" w:rightChars="0" w:firstLine="0" w:firstLineChars="0"/>
              <w:jc w:val="both"/>
              <w:textAlignment w:val="baseline"/>
              <w:outlineLvl w:val="9"/>
              <w:rPr>
                <w:rFonts w:hint="default" w:ascii="宋体" w:hAnsi="宋体" w:eastAsia="宋体" w:cs="宋体"/>
                <w:i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5" w:hRule="atLeast"/>
          <w:jc w:val="center"/>
        </w:trPr>
        <w:tc>
          <w:tcPr>
            <w:tcW w:w="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ind w:left="0" w:leftChars="0" w:right="0" w:rightChars="0" w:firstLine="0" w:firstLineChars="0"/>
              <w:jc w:val="center"/>
              <w:textAlignment w:val="center"/>
              <w:outlineLvl w:val="9"/>
              <w:rPr>
                <w:rFonts w:hint="eastAsia" w:ascii="宋体" w:hAnsi="宋体" w:eastAsia="宋体" w:cs="宋体"/>
                <w:b w:val="0"/>
                <w:i w:val="0"/>
                <w:color w:val="000000"/>
                <w:kern w:val="0"/>
                <w:sz w:val="18"/>
                <w:szCs w:val="18"/>
                <w:highlight w:val="none"/>
                <w:u w:val="none"/>
                <w:lang w:val="en-US" w:eastAsia="zh-CN" w:bidi="ar"/>
              </w:rPr>
            </w:pPr>
            <w:r>
              <w:rPr>
                <w:rFonts w:hint="eastAsia" w:ascii="宋体" w:hAnsi="宋体" w:eastAsia="宋体" w:cs="宋体"/>
                <w:b w:val="0"/>
                <w:i w:val="0"/>
                <w:color w:val="000000"/>
                <w:kern w:val="0"/>
                <w:sz w:val="18"/>
                <w:szCs w:val="18"/>
                <w:highlight w:val="none"/>
                <w:u w:val="none"/>
                <w:lang w:val="en-US" w:eastAsia="zh-CN" w:bidi="ar"/>
              </w:rPr>
              <w:t>安全环保部</w:t>
            </w:r>
          </w:p>
        </w:tc>
        <w:tc>
          <w:tcPr>
            <w:tcW w:w="70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ind w:left="0" w:leftChars="0" w:right="0" w:rightChars="0" w:firstLine="0" w:firstLineChars="0"/>
              <w:jc w:val="center"/>
              <w:textAlignment w:val="center"/>
              <w:outlineLvl w:val="9"/>
              <w:rPr>
                <w:rFonts w:hint="eastAsia" w:ascii="宋体" w:hAnsi="宋体" w:eastAsia="宋体" w:cs="宋体"/>
                <w:b w:val="0"/>
                <w:i w:val="0"/>
                <w:color w:val="000000"/>
                <w:kern w:val="0"/>
                <w:sz w:val="18"/>
                <w:szCs w:val="18"/>
                <w:highlight w:val="none"/>
                <w:u w:val="none"/>
                <w:lang w:val="en-US" w:eastAsia="zh-CN" w:bidi="ar"/>
              </w:rPr>
            </w:pPr>
            <w:r>
              <w:rPr>
                <w:rFonts w:hint="eastAsia" w:ascii="宋体" w:hAnsi="宋体" w:eastAsia="宋体" w:cs="宋体"/>
                <w:b w:val="0"/>
                <w:i w:val="0"/>
                <w:color w:val="000000"/>
                <w:kern w:val="0"/>
                <w:sz w:val="18"/>
                <w:szCs w:val="18"/>
                <w:highlight w:val="none"/>
                <w:u w:val="none"/>
                <w:lang w:val="en-US" w:eastAsia="zh-CN" w:bidi="ar"/>
              </w:rPr>
              <w:t>安全管理岗</w:t>
            </w:r>
          </w:p>
        </w:tc>
        <w:tc>
          <w:tcPr>
            <w:tcW w:w="45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ind w:left="0" w:leftChars="0" w:right="0" w:rightChars="0" w:firstLine="0" w:firstLineChars="0"/>
              <w:jc w:val="center"/>
              <w:textAlignment w:val="center"/>
              <w:outlineLvl w:val="9"/>
              <w:rPr>
                <w:rFonts w:hint="eastAsia" w:ascii="宋体" w:hAnsi="宋体" w:eastAsia="宋体" w:cs="宋体"/>
                <w:b w:val="0"/>
                <w:i w:val="0"/>
                <w:color w:val="000000"/>
                <w:kern w:val="0"/>
                <w:sz w:val="18"/>
                <w:szCs w:val="18"/>
                <w:highlight w:val="none"/>
                <w:u w:val="none"/>
                <w:lang w:val="en-US" w:eastAsia="zh-CN" w:bidi="ar"/>
              </w:rPr>
            </w:pPr>
            <w:r>
              <w:rPr>
                <w:rFonts w:hint="eastAsia" w:ascii="宋体" w:hAnsi="宋体" w:eastAsia="宋体" w:cs="宋体"/>
                <w:b w:val="0"/>
                <w:i w:val="0"/>
                <w:color w:val="000000"/>
                <w:kern w:val="0"/>
                <w:sz w:val="18"/>
                <w:szCs w:val="18"/>
                <w:highlight w:val="none"/>
                <w:u w:val="none"/>
                <w:lang w:val="en-US" w:eastAsia="zh-CN" w:bidi="ar"/>
              </w:rPr>
              <w:t>1</w:t>
            </w:r>
          </w:p>
        </w:tc>
        <w:tc>
          <w:tcPr>
            <w:tcW w:w="6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00" w:lineRule="exact"/>
              <w:ind w:left="0" w:leftChars="0" w:right="0" w:rightChars="0" w:firstLine="0" w:firstLineChars="0"/>
              <w:jc w:val="center"/>
              <w:textAlignment w:val="center"/>
              <w:outlineLvl w:val="9"/>
              <w:rPr>
                <w:rFonts w:hint="eastAsia" w:ascii="宋体" w:hAnsi="宋体" w:eastAsia="宋体" w:cs="宋体"/>
                <w:b w:val="0"/>
                <w:i w:val="0"/>
                <w:color w:val="000000"/>
                <w:kern w:val="0"/>
                <w:sz w:val="18"/>
                <w:szCs w:val="18"/>
                <w:highlight w:val="none"/>
                <w:u w:val="none"/>
                <w:lang w:val="en-US" w:eastAsia="zh-CN" w:bidi="ar"/>
              </w:rPr>
            </w:pPr>
            <w:r>
              <w:rPr>
                <w:rFonts w:hint="eastAsia" w:ascii="宋体" w:hAnsi="宋体" w:eastAsia="宋体" w:cs="宋体"/>
                <w:b w:val="0"/>
                <w:i w:val="0"/>
                <w:color w:val="000000"/>
                <w:kern w:val="0"/>
                <w:sz w:val="18"/>
                <w:szCs w:val="18"/>
                <w:highlight w:val="none"/>
                <w:u w:val="none"/>
                <w:lang w:val="en-US" w:eastAsia="zh-CN" w:bidi="ar"/>
              </w:rPr>
              <w:t>35周岁以下（1988年6月30日以后出生）</w:t>
            </w:r>
          </w:p>
        </w:tc>
        <w:tc>
          <w:tcPr>
            <w:tcW w:w="49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ind w:left="0" w:leftChars="0" w:right="0" w:rightChars="0" w:firstLine="0" w:firstLineChars="0"/>
              <w:jc w:val="center"/>
              <w:textAlignment w:val="center"/>
              <w:outlineLvl w:val="9"/>
              <w:rPr>
                <w:rFonts w:hint="eastAsia" w:ascii="宋体" w:hAnsi="宋体" w:eastAsia="宋体" w:cs="宋体"/>
                <w:b w:val="0"/>
                <w:i w:val="0"/>
                <w:color w:val="000000"/>
                <w:kern w:val="0"/>
                <w:sz w:val="18"/>
                <w:szCs w:val="18"/>
                <w:highlight w:val="none"/>
                <w:u w:val="none"/>
                <w:lang w:val="en-US" w:eastAsia="zh-CN" w:bidi="ar"/>
              </w:rPr>
            </w:pPr>
            <w:r>
              <w:rPr>
                <w:rFonts w:hint="eastAsia" w:ascii="宋体" w:hAnsi="宋体" w:eastAsia="宋体" w:cs="宋体"/>
                <w:b w:val="0"/>
                <w:i w:val="0"/>
                <w:color w:val="000000"/>
                <w:kern w:val="0"/>
                <w:sz w:val="18"/>
                <w:szCs w:val="18"/>
                <w:highlight w:val="none"/>
                <w:u w:val="none"/>
                <w:lang w:val="en-US" w:eastAsia="zh-CN" w:bidi="ar"/>
              </w:rPr>
              <w:t>大学本科及以上学历</w:t>
            </w:r>
          </w:p>
        </w:tc>
        <w:tc>
          <w:tcPr>
            <w:tcW w:w="12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exact"/>
              <w:ind w:left="0" w:leftChars="0" w:right="0" w:rightChars="0" w:firstLine="0" w:firstLineChars="0"/>
              <w:jc w:val="left"/>
              <w:textAlignment w:val="auto"/>
              <w:outlineLvl w:val="9"/>
              <w:rPr>
                <w:rFonts w:hint="default" w:ascii="Times New Roman" w:hAnsi="Times New Roman" w:eastAsia="宋体" w:cs="Times New Roman"/>
                <w:b w:val="0"/>
                <w:color w:val="000000"/>
                <w:sz w:val="18"/>
                <w:szCs w:val="18"/>
                <w:highlight w:val="none"/>
                <w:u w:val="none"/>
                <w:vertAlign w:val="baseline"/>
                <w:lang w:val="en-US" w:eastAsia="zh-CN"/>
              </w:rPr>
            </w:pPr>
            <w:r>
              <w:rPr>
                <w:rFonts w:hint="default" w:ascii="Times New Roman" w:hAnsi="Times New Roman" w:eastAsia="宋体" w:cs="Times New Roman"/>
                <w:b w:val="0"/>
                <w:color w:val="000000"/>
                <w:sz w:val="18"/>
                <w:szCs w:val="18"/>
                <w:highlight w:val="none"/>
                <w:u w:val="none"/>
                <w:vertAlign w:val="baseline"/>
                <w:lang w:val="en-US" w:eastAsia="zh-CN"/>
              </w:rPr>
              <w:t>建筑工程类相关专业，公路（交通）工程相关专业（参考20</w:t>
            </w:r>
            <w:r>
              <w:rPr>
                <w:rFonts w:hint="eastAsia" w:ascii="Times New Roman" w:hAnsi="Times New Roman" w:eastAsia="宋体" w:cs="Times New Roman"/>
                <w:b w:val="0"/>
                <w:color w:val="000000"/>
                <w:sz w:val="18"/>
                <w:szCs w:val="18"/>
                <w:highlight w:val="none"/>
                <w:u w:val="none"/>
                <w:vertAlign w:val="baseline"/>
                <w:lang w:val="en-US" w:eastAsia="zh-CN"/>
              </w:rPr>
              <w:t>23</w:t>
            </w:r>
            <w:r>
              <w:rPr>
                <w:rFonts w:hint="default" w:ascii="Times New Roman" w:hAnsi="Times New Roman" w:eastAsia="宋体" w:cs="Times New Roman"/>
                <w:b w:val="0"/>
                <w:color w:val="000000"/>
                <w:sz w:val="18"/>
                <w:szCs w:val="18"/>
                <w:highlight w:val="none"/>
                <w:u w:val="none"/>
                <w:vertAlign w:val="baseline"/>
                <w:lang w:val="en-US" w:eastAsia="zh-CN"/>
              </w:rPr>
              <w:t>年云南省公务员考试专业目录）。</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ind w:left="0" w:leftChars="0" w:right="0" w:rightChars="0" w:firstLine="0" w:firstLineChars="0"/>
              <w:jc w:val="center"/>
              <w:textAlignment w:val="center"/>
              <w:outlineLvl w:val="9"/>
              <w:rPr>
                <w:rFonts w:hint="eastAsia" w:ascii="宋体" w:hAnsi="宋体" w:eastAsia="宋体" w:cs="宋体"/>
                <w:b w:val="0"/>
                <w:i w:val="0"/>
                <w:color w:val="000000"/>
                <w:kern w:val="0"/>
                <w:sz w:val="18"/>
                <w:szCs w:val="18"/>
                <w:highlight w:val="none"/>
                <w:u w:val="none"/>
                <w:lang w:val="en-US" w:eastAsia="zh-CN" w:bidi="ar"/>
              </w:rPr>
            </w:pPr>
          </w:p>
        </w:tc>
        <w:tc>
          <w:tcPr>
            <w:tcW w:w="456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exact"/>
              <w:ind w:left="0" w:leftChars="0" w:right="0" w:rightChars="0" w:firstLine="0" w:firstLineChars="0"/>
              <w:jc w:val="left"/>
              <w:textAlignment w:val="auto"/>
              <w:outlineLvl w:val="9"/>
              <w:rPr>
                <w:rFonts w:hint="eastAsia" w:ascii="Times New Roman" w:hAnsi="Times New Roman" w:eastAsia="宋体" w:cs="Times New Roman"/>
                <w:b w:val="0"/>
                <w:color w:val="000000"/>
                <w:sz w:val="18"/>
                <w:szCs w:val="18"/>
                <w:highlight w:val="none"/>
                <w:u w:val="none"/>
                <w:vertAlign w:val="baseline"/>
                <w:lang w:val="en-US" w:eastAsia="zh-CN"/>
              </w:rPr>
            </w:pPr>
            <w:r>
              <w:rPr>
                <w:rFonts w:hint="eastAsia" w:ascii="Times New Roman" w:hAnsi="Times New Roman" w:eastAsia="宋体" w:cs="Times New Roman"/>
                <w:b w:val="0"/>
                <w:color w:val="000000"/>
                <w:sz w:val="18"/>
                <w:szCs w:val="18"/>
                <w:highlight w:val="none"/>
                <w:u w:val="none"/>
                <w:vertAlign w:val="baseline"/>
                <w:lang w:val="en-US" w:eastAsia="zh-CN"/>
              </w:rPr>
              <w:t>1政治坚定，作风优良，纪律严明，责任心强，团队意识强，能够适应出差。</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exact"/>
              <w:ind w:left="0" w:leftChars="0" w:right="0" w:rightChars="0" w:firstLine="0" w:firstLineChars="0"/>
              <w:jc w:val="both"/>
              <w:textAlignment w:val="auto"/>
              <w:outlineLvl w:val="9"/>
              <w:rPr>
                <w:rFonts w:hint="eastAsia" w:ascii="Times New Roman" w:hAnsi="Times New Roman" w:eastAsia="宋体" w:cs="Times New Roman"/>
                <w:b w:val="0"/>
                <w:color w:val="000000"/>
                <w:sz w:val="18"/>
                <w:szCs w:val="18"/>
                <w:highlight w:val="none"/>
                <w:u w:val="none"/>
                <w:vertAlign w:val="baseline"/>
                <w:lang w:val="en-US" w:eastAsia="zh-CN"/>
              </w:rPr>
            </w:pPr>
            <w:r>
              <w:rPr>
                <w:rFonts w:hint="eastAsia" w:ascii="Times New Roman" w:hAnsi="Times New Roman" w:eastAsia="宋体" w:cs="Times New Roman"/>
                <w:b w:val="0"/>
                <w:color w:val="000000"/>
                <w:sz w:val="18"/>
                <w:szCs w:val="18"/>
                <w:highlight w:val="none"/>
                <w:u w:val="none"/>
                <w:vertAlign w:val="baseline"/>
                <w:lang w:val="en-US" w:eastAsia="zh-CN"/>
              </w:rPr>
              <w:t>2.需持有公路水运工程施工企业主要负责人和安全生产管理人员安全生产考核合格证书（B级）及以上证书。</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exact"/>
              <w:ind w:left="0" w:leftChars="0" w:right="0" w:rightChars="0" w:firstLine="0" w:firstLineChars="0"/>
              <w:jc w:val="left"/>
              <w:textAlignment w:val="auto"/>
              <w:outlineLvl w:val="9"/>
              <w:rPr>
                <w:rFonts w:hint="eastAsia" w:ascii="Times New Roman" w:hAnsi="Times New Roman" w:eastAsia="宋体" w:cs="Times New Roman"/>
                <w:b w:val="0"/>
                <w:color w:val="000000"/>
                <w:sz w:val="18"/>
                <w:szCs w:val="18"/>
                <w:highlight w:val="none"/>
                <w:u w:val="none"/>
                <w:vertAlign w:val="baseline"/>
                <w:lang w:val="en-US" w:eastAsia="zh-CN"/>
              </w:rPr>
            </w:pPr>
            <w:r>
              <w:rPr>
                <w:rFonts w:hint="eastAsia" w:ascii="Times New Roman" w:hAnsi="Times New Roman" w:eastAsia="宋体" w:cs="Times New Roman"/>
                <w:b w:val="0"/>
                <w:color w:val="000000"/>
                <w:sz w:val="18"/>
                <w:szCs w:val="18"/>
                <w:highlight w:val="none"/>
                <w:u w:val="none"/>
                <w:vertAlign w:val="baseline"/>
                <w:lang w:val="en-US" w:eastAsia="zh-CN"/>
              </w:rPr>
              <w:t>3.具有不少于3年的国有企业安全管理相关工作经历。</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exact"/>
              <w:ind w:left="0" w:leftChars="0" w:right="0" w:rightChars="0" w:firstLine="0" w:firstLineChars="0"/>
              <w:jc w:val="left"/>
              <w:textAlignment w:val="auto"/>
              <w:outlineLvl w:val="9"/>
              <w:rPr>
                <w:rFonts w:hint="default" w:ascii="Times New Roman" w:hAnsi="Times New Roman" w:eastAsia="宋体" w:cs="Times New Roman"/>
                <w:b w:val="0"/>
                <w:color w:val="000000"/>
                <w:sz w:val="21"/>
                <w:szCs w:val="24"/>
                <w:highlight w:val="none"/>
                <w:u w:val="none"/>
                <w:lang w:val="en-US" w:eastAsia="zh-CN"/>
              </w:rPr>
            </w:pPr>
            <w:r>
              <w:rPr>
                <w:rFonts w:hint="eastAsia" w:ascii="Times New Roman" w:hAnsi="Times New Roman" w:eastAsia="宋体" w:cs="Times New Roman"/>
                <w:b w:val="0"/>
                <w:color w:val="000000"/>
                <w:sz w:val="18"/>
                <w:szCs w:val="18"/>
                <w:highlight w:val="none"/>
                <w:u w:val="none"/>
                <w:vertAlign w:val="baseline"/>
                <w:lang w:val="en-US" w:eastAsia="zh-CN"/>
              </w:rPr>
              <w:t>4.熟悉安全生产应急管理处置流程，有及时发现和处理突发事件的能力。</w:t>
            </w:r>
          </w:p>
        </w:tc>
        <w:tc>
          <w:tcPr>
            <w:tcW w:w="520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ind w:left="0" w:leftChars="0" w:right="0" w:rightChars="0" w:firstLine="0" w:firstLineChars="0"/>
              <w:jc w:val="left"/>
              <w:textAlignment w:val="center"/>
              <w:outlineLvl w:val="9"/>
              <w:rPr>
                <w:rFonts w:hint="eastAsia" w:ascii="宋体" w:hAnsi="宋体" w:eastAsia="宋体" w:cs="宋体"/>
                <w:b w:val="0"/>
                <w:i w:val="0"/>
                <w:color w:val="000000"/>
                <w:kern w:val="0"/>
                <w:sz w:val="18"/>
                <w:szCs w:val="18"/>
                <w:highlight w:val="none"/>
                <w:u w:val="none"/>
                <w:lang w:val="en-US" w:eastAsia="zh-CN" w:bidi="ar"/>
              </w:rPr>
            </w:pPr>
            <w:r>
              <w:rPr>
                <w:rFonts w:hint="eastAsia" w:ascii="宋体" w:hAnsi="宋体" w:eastAsia="宋体" w:cs="宋体"/>
                <w:b w:val="0"/>
                <w:i w:val="0"/>
                <w:color w:val="000000"/>
                <w:kern w:val="0"/>
                <w:sz w:val="18"/>
                <w:szCs w:val="18"/>
                <w:highlight w:val="none"/>
                <w:u w:val="none"/>
                <w:lang w:val="en-US" w:eastAsia="zh-CN" w:bidi="ar"/>
              </w:rPr>
              <w:t>1.根据公司安全工作计划开展公司危险源辨识和评估工作，督促落实重大风险源的安全管理措施。</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exact"/>
              <w:ind w:right="0" w:rightChars="0"/>
              <w:jc w:val="left"/>
              <w:textAlignment w:val="center"/>
              <w:outlineLvl w:val="9"/>
              <w:rPr>
                <w:rFonts w:hint="eastAsia" w:ascii="宋体" w:hAnsi="宋体" w:eastAsia="宋体" w:cs="宋体"/>
                <w:b w:val="0"/>
                <w:i w:val="0"/>
                <w:color w:val="000000"/>
                <w:kern w:val="0"/>
                <w:sz w:val="18"/>
                <w:szCs w:val="18"/>
                <w:highlight w:val="none"/>
                <w:u w:val="none"/>
                <w:lang w:val="en-US" w:eastAsia="zh-CN" w:bidi="ar"/>
              </w:rPr>
            </w:pPr>
            <w:r>
              <w:rPr>
                <w:rFonts w:hint="eastAsia" w:ascii="宋体" w:hAnsi="宋体" w:eastAsia="宋体" w:cs="宋体"/>
                <w:b w:val="0"/>
                <w:i w:val="0"/>
                <w:color w:val="000000"/>
                <w:kern w:val="0"/>
                <w:sz w:val="18"/>
                <w:szCs w:val="18"/>
                <w:highlight w:val="none"/>
                <w:u w:val="none"/>
                <w:lang w:val="en-US" w:eastAsia="zh-CN" w:bidi="ar"/>
              </w:rPr>
              <w:t>2.对公司及子公司进行安全环保大检查、月度隐患排查检查和日常巡查，及时排查生产安全事故隐患，提出整改意见或建议，并督促落实。</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exact"/>
              <w:ind w:right="0" w:rightChars="0"/>
              <w:jc w:val="left"/>
              <w:textAlignment w:val="center"/>
              <w:outlineLvl w:val="9"/>
              <w:rPr>
                <w:rFonts w:hint="eastAsia" w:ascii="宋体" w:hAnsi="宋体" w:eastAsia="宋体" w:cs="宋体"/>
                <w:b w:val="0"/>
                <w:i w:val="0"/>
                <w:color w:val="000000"/>
                <w:kern w:val="0"/>
                <w:sz w:val="18"/>
                <w:szCs w:val="18"/>
                <w:highlight w:val="none"/>
                <w:u w:val="none"/>
                <w:lang w:val="en-US" w:eastAsia="zh-CN" w:bidi="ar"/>
              </w:rPr>
            </w:pPr>
            <w:r>
              <w:rPr>
                <w:rFonts w:hint="eastAsia" w:ascii="宋体" w:hAnsi="宋体" w:eastAsia="宋体" w:cs="宋体"/>
                <w:b w:val="0"/>
                <w:i w:val="0"/>
                <w:color w:val="000000"/>
                <w:kern w:val="0"/>
                <w:sz w:val="18"/>
                <w:szCs w:val="18"/>
                <w:highlight w:val="none"/>
                <w:u w:val="none"/>
                <w:lang w:val="en-US" w:eastAsia="zh-CN" w:bidi="ar"/>
              </w:rPr>
              <w:t>3.负责公司安全环保台账和档案管理。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exact"/>
              <w:ind w:right="0" w:rightChars="0"/>
              <w:jc w:val="left"/>
              <w:textAlignment w:val="center"/>
              <w:outlineLvl w:val="9"/>
              <w:rPr>
                <w:rFonts w:hint="eastAsia" w:ascii="宋体" w:hAnsi="宋体" w:eastAsia="宋体" w:cs="宋体"/>
                <w:b w:val="0"/>
                <w:i w:val="0"/>
                <w:color w:val="000000"/>
                <w:kern w:val="0"/>
                <w:sz w:val="18"/>
                <w:szCs w:val="18"/>
                <w:highlight w:val="none"/>
                <w:u w:val="none"/>
                <w:lang w:val="en-US" w:eastAsia="zh-CN" w:bidi="ar"/>
              </w:rPr>
            </w:pPr>
            <w:r>
              <w:rPr>
                <w:rFonts w:hint="eastAsia" w:ascii="宋体" w:hAnsi="宋体" w:eastAsia="宋体" w:cs="宋体"/>
                <w:b w:val="0"/>
                <w:i w:val="0"/>
                <w:color w:val="000000"/>
                <w:kern w:val="0"/>
                <w:sz w:val="18"/>
                <w:szCs w:val="18"/>
                <w:highlight w:val="none"/>
                <w:u w:val="none"/>
                <w:lang w:val="en-US" w:eastAsia="zh-CN" w:bidi="ar"/>
              </w:rPr>
              <w:t>4.参与公司参建建设项目的安全监督检查，负责对项目运作中各项指标进行落实与管理，严格把控安全风险。</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exact"/>
              <w:ind w:right="0" w:rightChars="0"/>
              <w:jc w:val="left"/>
              <w:textAlignment w:val="center"/>
              <w:outlineLvl w:val="9"/>
              <w:rPr>
                <w:rFonts w:hint="eastAsia" w:ascii="宋体" w:hAnsi="宋体" w:eastAsia="宋体" w:cs="宋体"/>
                <w:b w:val="0"/>
                <w:i w:val="0"/>
                <w:color w:val="000000"/>
                <w:kern w:val="0"/>
                <w:sz w:val="18"/>
                <w:szCs w:val="18"/>
                <w:highlight w:val="none"/>
                <w:u w:val="none"/>
                <w:lang w:val="en-US" w:eastAsia="zh-CN" w:bidi="ar"/>
              </w:rPr>
            </w:pPr>
            <w:r>
              <w:rPr>
                <w:rFonts w:hint="eastAsia" w:ascii="宋体" w:hAnsi="宋体" w:eastAsia="宋体" w:cs="宋体"/>
                <w:b w:val="0"/>
                <w:i w:val="0"/>
                <w:color w:val="000000"/>
                <w:kern w:val="0"/>
                <w:sz w:val="18"/>
                <w:szCs w:val="18"/>
                <w:highlight w:val="none"/>
                <w:u w:val="none"/>
                <w:lang w:val="en-US" w:eastAsia="zh-CN" w:bidi="ar"/>
              </w:rPr>
              <w:t>5.负责公司安全生产管理工作。</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exact"/>
              <w:ind w:right="0" w:rightChars="0"/>
              <w:jc w:val="left"/>
              <w:textAlignment w:val="center"/>
              <w:outlineLvl w:val="9"/>
              <w:rPr>
                <w:rFonts w:hint="default" w:ascii="宋体" w:hAnsi="宋体" w:eastAsia="宋体" w:cs="宋体"/>
                <w:b w:val="0"/>
                <w:i w:val="0"/>
                <w:color w:val="000000"/>
                <w:kern w:val="0"/>
                <w:sz w:val="18"/>
                <w:szCs w:val="18"/>
                <w:highlight w:val="none"/>
                <w:u w:val="none"/>
                <w:lang w:val="en-US" w:eastAsia="zh-CN" w:bidi="ar"/>
              </w:rPr>
            </w:pPr>
            <w:r>
              <w:rPr>
                <w:rFonts w:hint="eastAsia" w:ascii="宋体" w:hAnsi="宋体" w:eastAsia="宋体" w:cs="宋体"/>
                <w:b w:val="0"/>
                <w:i w:val="0"/>
                <w:color w:val="000000"/>
                <w:kern w:val="0"/>
                <w:sz w:val="18"/>
                <w:szCs w:val="18"/>
                <w:highlight w:val="none"/>
                <w:u w:val="none"/>
                <w:lang w:val="en-US" w:eastAsia="zh-CN" w:bidi="ar"/>
              </w:rPr>
              <w:t>6.完成领导交办的其他工作。</w:t>
            </w:r>
          </w:p>
        </w:tc>
      </w:tr>
    </w:tbl>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default" w:ascii="Times New Roman" w:hAnsi="Times New Roman" w:cs="方正仿宋_GBK"/>
          <w:b w:val="0"/>
          <w:bCs/>
          <w:sz w:val="32"/>
          <w:u w:val="none"/>
          <w:lang w:val="en-US" w:eastAsia="zh-CN"/>
        </w:rPr>
        <w:sectPr>
          <w:footerReference r:id="rId3" w:type="default"/>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default" w:ascii="Times New Roman" w:hAnsi="Times New Roman" w:cs="方正仿宋_GBK"/>
          <w:b w:val="0"/>
          <w:bCs/>
          <w:sz w:val="32"/>
          <w:u w:val="single"/>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Times New Roman Regular">
    <w:altName w:val="Times New Roman"/>
    <w:panose1 w:val="02020603050405020304"/>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Times New Roman" w:hAnsi="Times New Roman" w:cs="Times New Roman"/>
                              <w:b w:val="0"/>
                              <w:bCs/>
                              <w:sz w:val="28"/>
                              <w:szCs w:val="28"/>
                              <w:u w:val="none"/>
                            </w:rPr>
                          </w:pPr>
                          <w:r>
                            <w:rPr>
                              <w:u w:val="none"/>
                            </w:rPr>
                            <w:t>—</w:t>
                          </w:r>
                          <w:r>
                            <w:rPr>
                              <w:rFonts w:hint="default" w:ascii="Times New Roman" w:hAnsi="Times New Roman" w:cs="Times New Roman"/>
                              <w:b w:val="0"/>
                              <w:bCs/>
                              <w:sz w:val="28"/>
                              <w:szCs w:val="28"/>
                              <w:u w:val="none"/>
                            </w:rPr>
                            <w:t xml:space="preserve"> </w:t>
                          </w:r>
                          <w:r>
                            <w:rPr>
                              <w:rFonts w:hint="default" w:ascii="Times New Roman" w:hAnsi="Times New Roman" w:cs="Times New Roman"/>
                              <w:b w:val="0"/>
                              <w:bCs/>
                              <w:sz w:val="28"/>
                              <w:szCs w:val="28"/>
                              <w:u w:val="none"/>
                            </w:rPr>
                            <w:fldChar w:fldCharType="begin"/>
                          </w:r>
                          <w:r>
                            <w:rPr>
                              <w:rFonts w:hint="default" w:ascii="Times New Roman" w:hAnsi="Times New Roman" w:cs="Times New Roman"/>
                              <w:b w:val="0"/>
                              <w:bCs/>
                              <w:sz w:val="28"/>
                              <w:szCs w:val="28"/>
                              <w:u w:val="none"/>
                            </w:rPr>
                            <w:instrText xml:space="preserve"> PAGE  \* MERGEFORMAT </w:instrText>
                          </w:r>
                          <w:r>
                            <w:rPr>
                              <w:rFonts w:hint="default" w:ascii="Times New Roman" w:hAnsi="Times New Roman" w:cs="Times New Roman"/>
                              <w:b w:val="0"/>
                              <w:bCs/>
                              <w:sz w:val="28"/>
                              <w:szCs w:val="28"/>
                              <w:u w:val="none"/>
                            </w:rPr>
                            <w:fldChar w:fldCharType="separate"/>
                          </w:r>
                          <w:r>
                            <w:rPr>
                              <w:rFonts w:hint="default" w:ascii="Times New Roman" w:hAnsi="Times New Roman" w:cs="Times New Roman"/>
                              <w:b w:val="0"/>
                              <w:bCs/>
                              <w:sz w:val="28"/>
                              <w:szCs w:val="28"/>
                              <w:u w:val="none"/>
                            </w:rPr>
                            <w:t>1</w:t>
                          </w:r>
                          <w:r>
                            <w:rPr>
                              <w:rFonts w:hint="default" w:ascii="Times New Roman" w:hAnsi="Times New Roman" w:cs="Times New Roman"/>
                              <w:b w:val="0"/>
                              <w:bCs/>
                              <w:sz w:val="28"/>
                              <w:szCs w:val="28"/>
                              <w:u w:val="none"/>
                            </w:rPr>
                            <w:fldChar w:fldCharType="end"/>
                          </w:r>
                          <w:r>
                            <w:rPr>
                              <w:rFonts w:hint="default" w:ascii="Times New Roman" w:hAnsi="Times New Roman" w:cs="Times New Roman"/>
                              <w:b w:val="0"/>
                              <w:bCs/>
                              <w:sz w:val="28"/>
                              <w:szCs w:val="28"/>
                              <w:u w:val="none"/>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3"/>
                      <w:rPr>
                        <w:rFonts w:hint="default" w:ascii="Times New Roman" w:hAnsi="Times New Roman" w:cs="Times New Roman"/>
                        <w:b w:val="0"/>
                        <w:bCs/>
                        <w:sz w:val="28"/>
                        <w:szCs w:val="28"/>
                        <w:u w:val="none"/>
                      </w:rPr>
                    </w:pPr>
                    <w:r>
                      <w:rPr>
                        <w:u w:val="none"/>
                      </w:rPr>
                      <w:t>—</w:t>
                    </w:r>
                    <w:r>
                      <w:rPr>
                        <w:rFonts w:hint="default" w:ascii="Times New Roman" w:hAnsi="Times New Roman" w:cs="Times New Roman"/>
                        <w:b w:val="0"/>
                        <w:bCs/>
                        <w:sz w:val="28"/>
                        <w:szCs w:val="28"/>
                        <w:u w:val="none"/>
                      </w:rPr>
                      <w:t xml:space="preserve"> </w:t>
                    </w:r>
                    <w:r>
                      <w:rPr>
                        <w:rFonts w:hint="default" w:ascii="Times New Roman" w:hAnsi="Times New Roman" w:cs="Times New Roman"/>
                        <w:b w:val="0"/>
                        <w:bCs/>
                        <w:sz w:val="28"/>
                        <w:szCs w:val="28"/>
                        <w:u w:val="none"/>
                      </w:rPr>
                      <w:fldChar w:fldCharType="begin"/>
                    </w:r>
                    <w:r>
                      <w:rPr>
                        <w:rFonts w:hint="default" w:ascii="Times New Roman" w:hAnsi="Times New Roman" w:cs="Times New Roman"/>
                        <w:b w:val="0"/>
                        <w:bCs/>
                        <w:sz w:val="28"/>
                        <w:szCs w:val="28"/>
                        <w:u w:val="none"/>
                      </w:rPr>
                      <w:instrText xml:space="preserve"> PAGE  \* MERGEFORMAT </w:instrText>
                    </w:r>
                    <w:r>
                      <w:rPr>
                        <w:rFonts w:hint="default" w:ascii="Times New Roman" w:hAnsi="Times New Roman" w:cs="Times New Roman"/>
                        <w:b w:val="0"/>
                        <w:bCs/>
                        <w:sz w:val="28"/>
                        <w:szCs w:val="28"/>
                        <w:u w:val="none"/>
                      </w:rPr>
                      <w:fldChar w:fldCharType="separate"/>
                    </w:r>
                    <w:r>
                      <w:rPr>
                        <w:rFonts w:hint="default" w:ascii="Times New Roman" w:hAnsi="Times New Roman" w:cs="Times New Roman"/>
                        <w:b w:val="0"/>
                        <w:bCs/>
                        <w:sz w:val="28"/>
                        <w:szCs w:val="28"/>
                        <w:u w:val="none"/>
                      </w:rPr>
                      <w:t>1</w:t>
                    </w:r>
                    <w:r>
                      <w:rPr>
                        <w:rFonts w:hint="default" w:ascii="Times New Roman" w:hAnsi="Times New Roman" w:cs="Times New Roman"/>
                        <w:b w:val="0"/>
                        <w:bCs/>
                        <w:sz w:val="28"/>
                        <w:szCs w:val="28"/>
                        <w:u w:val="none"/>
                      </w:rPr>
                      <w:fldChar w:fldCharType="end"/>
                    </w:r>
                    <w:r>
                      <w:rPr>
                        <w:rFonts w:hint="default" w:ascii="Times New Roman" w:hAnsi="Times New Roman" w:cs="Times New Roman"/>
                        <w:b w:val="0"/>
                        <w:bCs/>
                        <w:sz w:val="28"/>
                        <w:szCs w:val="28"/>
                        <w:u w:val="none"/>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0MzJmMzFlMWY1YmFkYzdiODZkODk2ZTc3Njc1NzIifQ=="/>
  </w:docVars>
  <w:rsids>
    <w:rsidRoot w:val="00000000"/>
    <w:rsid w:val="03CF5817"/>
    <w:rsid w:val="06C85AAD"/>
    <w:rsid w:val="06E74818"/>
    <w:rsid w:val="07570119"/>
    <w:rsid w:val="080F6B2A"/>
    <w:rsid w:val="09727371"/>
    <w:rsid w:val="1E867F7B"/>
    <w:rsid w:val="20E57D6A"/>
    <w:rsid w:val="221C11FB"/>
    <w:rsid w:val="2B3C2BAE"/>
    <w:rsid w:val="338231F8"/>
    <w:rsid w:val="33C22CFB"/>
    <w:rsid w:val="3431735D"/>
    <w:rsid w:val="35915895"/>
    <w:rsid w:val="465D5C46"/>
    <w:rsid w:val="49A95EFF"/>
    <w:rsid w:val="4A7D21DC"/>
    <w:rsid w:val="4BE8259F"/>
    <w:rsid w:val="53CE597D"/>
    <w:rsid w:val="5425474F"/>
    <w:rsid w:val="623E733C"/>
    <w:rsid w:val="67BB401C"/>
    <w:rsid w:val="6F7216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方正仿宋_GBK" w:asciiTheme="minorHAnsi" w:hAnsiTheme="minorHAnsi" w:cstheme="minorBidi"/>
      <w:b/>
      <w:kern w:val="2"/>
      <w:sz w:val="32"/>
      <w:szCs w:val="18"/>
      <w:u w:val="single"/>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5669</Words>
  <Characters>5896</Characters>
  <Lines>0</Lines>
  <Paragraphs>0</Paragraphs>
  <TotalTime>16</TotalTime>
  <ScaleCrop>false</ScaleCrop>
  <LinksUpToDate>false</LinksUpToDate>
  <CharactersWithSpaces>6252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2023-11-13T17:05:00Z</dcterms:created>
  <dc:creator>Administrator</dc:creator>
  <cp:lastModifiedBy>普建玲</cp:lastModifiedBy>
  <dcterms:modified xsi:type="dcterms:W3CDTF">2023-12-11T06:43:16Z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24E00E8E8B774AC9A8696982A0ED76C8_12</vt:lpwstr>
  </property>
</Properties>
</file>