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extAlignment w:val="baseline"/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方正仿宋_GBK" w:cs="Times New Roman Regular"/>
          <w:color w:val="auto"/>
          <w:sz w:val="32"/>
          <w:szCs w:val="32"/>
          <w:highlight w:val="none"/>
          <w:lang w:val="en-US" w:eastAsia="zh-CN"/>
        </w:rPr>
        <w:t>附件1</w:t>
      </w:r>
    </w:p>
    <w:p>
      <w:pPr>
        <w:jc w:val="center"/>
        <w:textAlignment w:val="baseline"/>
        <w:rPr>
          <w:rFonts w:hint="default" w:ascii="Times New Roman Regular" w:hAnsi="Times New Roman Regular" w:eastAsia="方正小标宋_GBK" w:cs="Times New Roman Regular"/>
          <w:spacing w:val="-11"/>
          <w:kern w:val="44"/>
          <w:sz w:val="32"/>
          <w:szCs w:val="32"/>
          <w:lang w:val="en-US" w:eastAsia="zh-CN" w:bidi="ar-SA"/>
        </w:rPr>
      </w:pPr>
      <w:bookmarkStart w:id="0" w:name="_GoBack"/>
      <w:r>
        <w:rPr>
          <w:rFonts w:hint="default" w:ascii="Times New Roman Regular" w:hAnsi="Times New Roman Regular" w:eastAsia="方正小标宋_GBK" w:cs="Times New Roman Regular"/>
          <w:spacing w:val="-11"/>
          <w:kern w:val="44"/>
          <w:sz w:val="44"/>
          <w:szCs w:val="44"/>
          <w:lang w:val="en-US" w:eastAsia="zh-CN" w:bidi="ar-SA"/>
        </w:rPr>
        <w:t>红河红发新基建投资运营有限公司</w:t>
      </w:r>
      <w:r>
        <w:rPr>
          <w:rFonts w:hint="eastAsia" w:ascii="Times New Roman Regular" w:hAnsi="Times New Roman Regular" w:eastAsia="方正小标宋_GBK" w:cs="Times New Roman Regular"/>
          <w:spacing w:val="-11"/>
          <w:kern w:val="44"/>
          <w:sz w:val="44"/>
          <w:szCs w:val="44"/>
          <w:lang w:val="en-US" w:eastAsia="zh-CN" w:bidi="ar-SA"/>
        </w:rPr>
        <w:t>第一批次</w:t>
      </w:r>
      <w:r>
        <w:rPr>
          <w:rFonts w:hint="default" w:ascii="Times New Roman Regular" w:hAnsi="Times New Roman Regular" w:eastAsia="方正小标宋_GBK" w:cs="Times New Roman Regular"/>
          <w:spacing w:val="-11"/>
          <w:kern w:val="44"/>
          <w:sz w:val="44"/>
          <w:szCs w:val="44"/>
          <w:lang w:val="en-US" w:eastAsia="zh-CN" w:bidi="ar-SA"/>
        </w:rPr>
        <w:t>社会公开招聘</w:t>
      </w:r>
      <w:r>
        <w:rPr>
          <w:rFonts w:hint="eastAsia" w:ascii="Times New Roman Regular" w:hAnsi="Times New Roman Regular" w:eastAsia="方正小标宋_GBK" w:cs="Times New Roman Regular"/>
          <w:spacing w:val="-11"/>
          <w:kern w:val="44"/>
          <w:sz w:val="44"/>
          <w:szCs w:val="44"/>
          <w:lang w:val="en-US" w:eastAsia="zh-CN" w:bidi="ar-SA"/>
        </w:rPr>
        <w:t>7人</w:t>
      </w:r>
      <w:r>
        <w:rPr>
          <w:rFonts w:hint="default" w:ascii="Times New Roman Regular" w:hAnsi="Times New Roman Regular" w:eastAsia="方正小标宋_GBK" w:cs="Times New Roman Regular"/>
          <w:spacing w:val="-11"/>
          <w:kern w:val="44"/>
          <w:sz w:val="44"/>
          <w:szCs w:val="44"/>
          <w:lang w:val="en-US" w:eastAsia="zh-CN" w:bidi="ar-SA"/>
        </w:rPr>
        <w:t>岗位信息表</w:t>
      </w:r>
    </w:p>
    <w:bookmarkEnd w:id="0"/>
    <w:tbl>
      <w:tblPr>
        <w:tblStyle w:val="4"/>
        <w:tblW w:w="141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691"/>
        <w:gridCol w:w="1459"/>
        <w:gridCol w:w="776"/>
        <w:gridCol w:w="1316"/>
        <w:gridCol w:w="4650"/>
        <w:gridCol w:w="4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691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highlight w:val="none"/>
                <w:vertAlign w:val="baseline"/>
                <w:lang w:val="en-US" w:eastAsia="zh-CN"/>
              </w:rPr>
              <w:t>批次</w:t>
            </w:r>
          </w:p>
        </w:tc>
        <w:tc>
          <w:tcPr>
            <w:tcW w:w="691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highlight w:val="none"/>
                <w:vertAlign w:val="baseline"/>
                <w:lang w:val="en-US" w:eastAsia="zh-CN"/>
              </w:rPr>
              <w:t>部门</w:t>
            </w:r>
          </w:p>
        </w:tc>
        <w:tc>
          <w:tcPr>
            <w:tcW w:w="1459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highlight w:val="none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776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  <w:t>职数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4650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  <w:t>资格条件</w:t>
            </w:r>
          </w:p>
        </w:tc>
        <w:tc>
          <w:tcPr>
            <w:tcW w:w="4602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  <w:t>岗位职责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2" w:hRule="atLeast"/>
          <w:jc w:val="center"/>
        </w:trPr>
        <w:tc>
          <w:tcPr>
            <w:tcW w:w="6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第一批次</w:t>
            </w:r>
          </w:p>
        </w:tc>
        <w:tc>
          <w:tcPr>
            <w:tcW w:w="6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项目管理部</w:t>
            </w:r>
          </w:p>
        </w:tc>
        <w:tc>
          <w:tcPr>
            <w:tcW w:w="145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部长</w:t>
            </w:r>
          </w:p>
        </w:tc>
        <w:tc>
          <w:tcPr>
            <w:tcW w:w="776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ascii="Times New Roman Regular" w:hAnsi="Times New Roman Regular" w:eastAsia="方正仿宋_GBK" w:cs="Times New Roman Regular"/>
                <w:color w:val="auto"/>
                <w:spacing w:val="0"/>
                <w:sz w:val="24"/>
                <w:szCs w:val="24"/>
                <w:lang w:val="en-US" w:eastAsia="zh-CN"/>
              </w:rPr>
              <w:t>新能源科学与工程、储能科学与工程、电气工程及其自动化、工程管理</w:t>
            </w:r>
            <w:r>
              <w:rPr>
                <w:rFonts w:hint="default" w:ascii="Times New Roman Regular" w:hAnsi="Times New Roman Regular" w:eastAsia="方正仿宋_GBK" w:cs="Times New Roman Regular"/>
                <w:color w:val="auto"/>
                <w:spacing w:val="0"/>
                <w:sz w:val="24"/>
                <w:szCs w:val="24"/>
                <w:lang w:val="en-US" w:eastAsia="zh-CN"/>
              </w:rPr>
              <w:t>、自动化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pacing w:val="0"/>
                <w:sz w:val="24"/>
                <w:szCs w:val="24"/>
                <w:lang w:val="en-US" w:eastAsia="zh-CN"/>
              </w:rPr>
              <w:t>等能源动力类、电气类、管理科学与工程类</w:t>
            </w:r>
            <w:r>
              <w:rPr>
                <w:rFonts w:hint="default" w:ascii="Times New Roman Regular" w:hAnsi="Times New Roman Regular" w:eastAsia="方正仿宋_GBK" w:cs="Times New Roman Regular"/>
                <w:color w:val="auto"/>
                <w:spacing w:val="0"/>
                <w:sz w:val="24"/>
                <w:szCs w:val="24"/>
                <w:lang w:val="en-US" w:eastAsia="zh-CN"/>
              </w:rPr>
              <w:t>、自动化类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pacing w:val="0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4650" w:type="dxa"/>
            <w:noWrap w:val="0"/>
            <w:vAlign w:val="center"/>
          </w:tcPr>
          <w:p>
            <w:pPr>
              <w:pStyle w:val="6"/>
              <w:widowControl w:val="0"/>
              <w:shd w:val="clear" w:color="auto" w:fill="auto"/>
              <w:spacing w:line="300" w:lineRule="exact"/>
              <w:ind w:left="0" w:right="0" w:firstLine="0"/>
              <w:rPr>
                <w:rFonts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 Regular" w:hAnsi="Times New Roman Regular" w:eastAsia="方正仿宋_GBK" w:cs="Times New Roman Regular"/>
                <w:color w:val="auto"/>
                <w:spacing w:val="0"/>
                <w:sz w:val="24"/>
                <w:szCs w:val="24"/>
                <w:lang w:val="en-US" w:eastAsia="zh-CN"/>
              </w:rPr>
              <w:t>1.40周岁及以下（</w:t>
            </w:r>
            <w:r>
              <w:rPr>
                <w:rFonts w:hint="eastAsia" w:ascii="Times New Roman Regular" w:hAnsi="Times New Roman Regular" w:eastAsia="方正仿宋_GBK" w:cs="Times New Roman Regular"/>
                <w:color w:val="auto"/>
                <w:spacing w:val="0"/>
                <w:sz w:val="24"/>
                <w:szCs w:val="24"/>
                <w:lang w:val="en-US" w:eastAsia="zh-CN"/>
              </w:rPr>
              <w:t>1984年1月以后出生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pacing w:val="0"/>
                <w:sz w:val="24"/>
                <w:szCs w:val="24"/>
                <w:lang w:val="en-US" w:eastAsia="zh-CN"/>
              </w:rPr>
              <w:t>）。</w:t>
            </w:r>
          </w:p>
          <w:p>
            <w:pPr>
              <w:pStyle w:val="6"/>
              <w:widowControl w:val="0"/>
              <w:numPr>
                <w:ilvl w:val="-1"/>
                <w:numId w:val="0"/>
              </w:numPr>
              <w:shd w:val="clear" w:color="auto" w:fill="auto"/>
              <w:spacing w:before="0" w:after="0" w:line="300" w:lineRule="exact"/>
              <w:ind w:left="0" w:right="0" w:firstLine="0"/>
              <w:jc w:val="both"/>
              <w:rPr>
                <w:rFonts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2.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本科及以上学历。</w:t>
            </w:r>
          </w:p>
          <w:p>
            <w:pPr>
              <w:pStyle w:val="6"/>
              <w:widowControl w:val="0"/>
              <w:numPr>
                <w:ilvl w:val="-1"/>
                <w:numId w:val="0"/>
              </w:numPr>
              <w:shd w:val="clear" w:color="auto" w:fill="auto"/>
              <w:spacing w:before="0" w:after="0" w:line="300" w:lineRule="exact"/>
              <w:ind w:left="0" w:right="0" w:firstLine="0"/>
              <w:jc w:val="both"/>
              <w:rPr>
                <w:rFonts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K" w:cs="Times New Roman Regular"/>
                <w:color w:val="auto"/>
                <w:spacing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pacing w:val="0"/>
                <w:sz w:val="24"/>
                <w:szCs w:val="24"/>
                <w:lang w:val="en-US" w:eastAsia="zh-CN"/>
              </w:rPr>
              <w:t>熟悉电力施工的专业技术知识及设计技术管理流程，有较强的文字写作功底、能独立拟写项目方案、施工方案等。</w:t>
            </w:r>
          </w:p>
          <w:p>
            <w:pPr>
              <w:pStyle w:val="6"/>
              <w:widowControl w:val="0"/>
              <w:numPr>
                <w:ilvl w:val="-1"/>
                <w:numId w:val="0"/>
              </w:numPr>
              <w:shd w:val="clear" w:color="auto" w:fill="auto"/>
              <w:spacing w:before="0" w:after="0" w:line="300" w:lineRule="exact"/>
              <w:ind w:left="0" w:right="0" w:firstLine="0"/>
              <w:jc w:val="both"/>
              <w:rPr>
                <w:rFonts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K" w:cs="Times New Roman Regular"/>
                <w:color w:val="auto"/>
                <w:spacing w:val="0"/>
                <w:sz w:val="24"/>
                <w:szCs w:val="24"/>
                <w:lang w:val="en-US" w:eastAsia="zh-CN"/>
              </w:rPr>
              <w:t>4.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pacing w:val="0"/>
                <w:sz w:val="24"/>
                <w:szCs w:val="24"/>
                <w:lang w:val="en-US" w:eastAsia="zh-CN"/>
              </w:rPr>
              <w:t>具有工程师、二级建造师及以上职称或持有同等级职业资格。具有副高级工程师及以上职称的年龄可放宽至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45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pacing w:val="0"/>
                <w:sz w:val="24"/>
                <w:szCs w:val="24"/>
                <w:lang w:val="en-US" w:eastAsia="zh-CN"/>
              </w:rPr>
              <w:t>周岁及以下。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5.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pacing w:val="0"/>
                <w:sz w:val="24"/>
                <w:szCs w:val="24"/>
                <w:lang w:val="en-US" w:eastAsia="zh-CN"/>
              </w:rPr>
              <w:t>具有企事业单位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（能源动力类</w:t>
            </w: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或自动化类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方向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pacing w:val="0"/>
                <w:sz w:val="24"/>
                <w:szCs w:val="24"/>
                <w:lang w:val="en-US" w:eastAsia="zh-CN"/>
              </w:rPr>
              <w:t>）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相近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pacing w:val="0"/>
                <w:sz w:val="24"/>
                <w:szCs w:val="24"/>
                <w:lang w:val="en-US" w:eastAsia="zh-CN"/>
              </w:rPr>
              <w:t>部门副职岗位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2年以上任职经历（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pacing w:val="0"/>
                <w:sz w:val="24"/>
                <w:szCs w:val="24"/>
                <w:lang w:val="en-US" w:eastAsia="zh-CN"/>
              </w:rPr>
              <w:t>工作经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历截至</w:t>
            </w:r>
            <w:r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2024年1月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）。</w:t>
            </w:r>
          </w:p>
          <w:p>
            <w:pPr>
              <w:pStyle w:val="6"/>
              <w:widowControl w:val="0"/>
              <w:shd w:val="clear" w:color="auto" w:fill="auto"/>
              <w:spacing w:line="300" w:lineRule="exact"/>
              <w:ind w:firstLine="0"/>
              <w:jc w:val="both"/>
              <w:rPr>
                <w:rFonts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6.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pacing w:val="0"/>
                <w:sz w:val="24"/>
                <w:szCs w:val="24"/>
                <w:lang w:val="en-US" w:eastAsia="zh-CN"/>
              </w:rPr>
              <w:t>具有良好的组织、协调、沟通能力和团队协作精神，能承受较大工作压力，能服从岗位工作安排。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4"/>
                <w:szCs w:val="24"/>
                <w:lang w:val="en-US" w:eastAsia="zh-CN" w:bidi="zh-TW"/>
              </w:rPr>
            </w:pPr>
          </w:p>
        </w:tc>
        <w:tc>
          <w:tcPr>
            <w:tcW w:w="4602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1.</w:t>
            </w:r>
            <w:r>
              <w:rPr>
                <w:rFonts w:hint="default" w:ascii="Times New Roman Regular" w:hAnsi="Times New Roman Regular" w:eastAsia="方正仿宋_GBK" w:cs="Times New Roman Regular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  <w:t>协助上级构建公司工程项目管理体系，参与拟订工程建设总体方案，组织实施重点工程项目建设。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2.全面负责充电桩、光伏发电等项目“投融建”各项工作。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3.负责组织对各项目进行进度、质量、成本及安全文明施工的检查监督，针对检查出的问题要求整改的复查工作；并组织各阶段分项分部工程验收、竣工验收工作。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4.负责项目工程造价的审核，完成工程款的结算及外委工程的结算。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5.负责组织技术洽商的管理，协调各部门解决施工中出现的技术质量问题并报相关领导审核。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6.负责公司中、长期投融资规划的制定，及投融资项目的筹划及储备。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7.负责公司投资项目的资金筹措，融资计划和融资方案的制定、实施。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8.完成上级交办的其他工作。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  <w:jc w:val="center"/>
        </w:trPr>
        <w:tc>
          <w:tcPr>
            <w:tcW w:w="691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highlight w:val="none"/>
                <w:vertAlign w:val="baseline"/>
                <w:lang w:val="en-US" w:eastAsia="zh-CN"/>
              </w:rPr>
              <w:t>批次</w:t>
            </w:r>
          </w:p>
        </w:tc>
        <w:tc>
          <w:tcPr>
            <w:tcW w:w="691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highlight w:val="none"/>
                <w:vertAlign w:val="baseline"/>
                <w:lang w:val="en-US" w:eastAsia="zh-CN"/>
              </w:rPr>
              <w:t>部门</w:t>
            </w:r>
          </w:p>
        </w:tc>
        <w:tc>
          <w:tcPr>
            <w:tcW w:w="1459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highlight w:val="none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776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  <w:t>职数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4650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  <w:t>资格条件</w:t>
            </w:r>
          </w:p>
        </w:tc>
        <w:tc>
          <w:tcPr>
            <w:tcW w:w="4602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  <w:t>岗位职责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6" w:hRule="atLeast"/>
          <w:jc w:val="center"/>
        </w:trPr>
        <w:tc>
          <w:tcPr>
            <w:tcW w:w="6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第一批次</w:t>
            </w:r>
          </w:p>
        </w:tc>
        <w:tc>
          <w:tcPr>
            <w:tcW w:w="6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项目管理部</w:t>
            </w:r>
          </w:p>
        </w:tc>
        <w:tc>
          <w:tcPr>
            <w:tcW w:w="145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电气管理岗</w:t>
            </w:r>
          </w:p>
        </w:tc>
        <w:tc>
          <w:tcPr>
            <w:tcW w:w="776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电气工程及其自动化、工程管理专业等电气类、管理科学与工程类专业</w:t>
            </w:r>
          </w:p>
        </w:tc>
        <w:tc>
          <w:tcPr>
            <w:tcW w:w="4650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"/>
                <w:color w:val="auto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"/>
                <w:color w:val="auto"/>
                <w:spacing w:val="-11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 Regular" w:hAnsi="Times New Roman Regular" w:eastAsia="方正仿宋_GBK" w:cs="Times New Roman"/>
                <w:color w:val="auto"/>
                <w:spacing w:val="-11"/>
                <w:sz w:val="24"/>
                <w:szCs w:val="24"/>
                <w:lang w:val="en-US" w:eastAsia="zh-CN"/>
              </w:rPr>
              <w:t>35周岁及以下（1989年1月以后出生）</w:t>
            </w:r>
            <w:r>
              <w:rPr>
                <w:rFonts w:hint="default" w:ascii="Times New Roman Regular" w:hAnsi="Times New Roman Regular" w:eastAsia="方正仿宋_GBK" w:cs="Times New Roman"/>
                <w:color w:val="auto"/>
                <w:spacing w:val="-11"/>
                <w:sz w:val="24"/>
                <w:szCs w:val="24"/>
                <w:lang w:val="en-US" w:eastAsia="zh-CN"/>
              </w:rPr>
              <w:t>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2.本科及以上学历。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.</w:t>
            </w:r>
            <w:r>
              <w:rPr>
                <w:rFonts w:hint="default" w:ascii="Times New Roman Regular" w:hAnsi="Times New Roman Regular" w:eastAsia="方正仿宋_GBK" w:cs="Times New Roman Regular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熟悉电力施工的专业技术知识及设计技术管理流程，有较强的文字写作功底、能独立拟写项目方案、施工组织措施等。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4.具有助理工程师及以上职称或持有同等级职业资格，具有高压、低压电工作业等相关证书。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5.</w:t>
            </w:r>
            <w:r>
              <w:rPr>
                <w:rFonts w:hint="default" w:ascii="Times New Roman Regular" w:hAnsi="Times New Roman Regular" w:eastAsia="方正仿宋_GBK" w:cs="Times New Roman Regular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具有1年以上大型电力工程项目管理或新能源发电项目管理工作经验（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pacing w:val="0"/>
                <w:sz w:val="24"/>
                <w:szCs w:val="24"/>
                <w:lang w:val="en-US" w:eastAsia="zh-CN"/>
              </w:rPr>
              <w:t>工作经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历截至</w:t>
            </w:r>
            <w:r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2024年1月</w:t>
            </w:r>
            <w:r>
              <w:rPr>
                <w:rFonts w:hint="default" w:ascii="Times New Roman Regular" w:hAnsi="Times New Roman Regular" w:eastAsia="方正仿宋_GBK" w:cs="Times New Roman Regular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6.具有</w:t>
            </w: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良好的组织、协调、沟通能力和团队协作精神，能承受较大工作压力，能服从岗位工作安排。</w:t>
            </w:r>
          </w:p>
        </w:tc>
        <w:tc>
          <w:tcPr>
            <w:tcW w:w="4602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1.负责工程项目电气专业设计优化、协调设计进度、组织本专业施工图会审。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2.负责编制项目电气招标技术文件，参与合同技术谈判。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3.负责施工方案、安全技术交底，负责施工方案执行情况过程检查并形成记录。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4.负责电气技术指导及工期、质量和安全管理工作。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负责</w:t>
            </w: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现场指导施工，及时发现和解决施工中的专业技术问题。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6.负责项目建设完成后的运维专业技术指导工作。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7.负责电气设备事故处理预案及应急管理预案编制、执行。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8.完成上级交办的其他工作。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  <w:jc w:val="center"/>
        </w:trPr>
        <w:tc>
          <w:tcPr>
            <w:tcW w:w="691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highlight w:val="none"/>
                <w:vertAlign w:val="baseline"/>
                <w:lang w:val="en-US" w:eastAsia="zh-CN"/>
              </w:rPr>
              <w:t>批次</w:t>
            </w:r>
          </w:p>
        </w:tc>
        <w:tc>
          <w:tcPr>
            <w:tcW w:w="691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highlight w:val="none"/>
                <w:vertAlign w:val="baseline"/>
                <w:lang w:val="en-US" w:eastAsia="zh-CN"/>
              </w:rPr>
              <w:t>部门</w:t>
            </w:r>
          </w:p>
        </w:tc>
        <w:tc>
          <w:tcPr>
            <w:tcW w:w="1459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highlight w:val="none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776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  <w:t>职数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4650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  <w:t>资格条件</w:t>
            </w:r>
          </w:p>
        </w:tc>
        <w:tc>
          <w:tcPr>
            <w:tcW w:w="4602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  <w:t>岗位职责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4" w:hRule="atLeast"/>
          <w:jc w:val="center"/>
        </w:trPr>
        <w:tc>
          <w:tcPr>
            <w:tcW w:w="6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第一批次</w:t>
            </w:r>
          </w:p>
        </w:tc>
        <w:tc>
          <w:tcPr>
            <w:tcW w:w="6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项目管理部</w:t>
            </w:r>
          </w:p>
        </w:tc>
        <w:tc>
          <w:tcPr>
            <w:tcW w:w="145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工程管理岗</w:t>
            </w:r>
          </w:p>
        </w:tc>
        <w:tc>
          <w:tcPr>
            <w:tcW w:w="776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 Regular" w:hAnsi="Times New Roman Regular" w:eastAsia="方正仿宋_GBK" w:cs="Times New Roman Regular"/>
                <w:color w:val="auto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工程管理、土木工程、电气工程及其自动化等管理科学与工程类、土木类、电气类专业</w:t>
            </w:r>
          </w:p>
        </w:tc>
        <w:tc>
          <w:tcPr>
            <w:tcW w:w="4650" w:type="dxa"/>
            <w:noWrap w:val="0"/>
            <w:vAlign w:val="center"/>
          </w:tcPr>
          <w:p>
            <w:pPr>
              <w:pStyle w:val="6"/>
              <w:widowControl w:val="0"/>
              <w:numPr>
                <w:ilvl w:val="-1"/>
                <w:numId w:val="0"/>
              </w:numPr>
              <w:shd w:val="clear" w:color="auto" w:fill="auto"/>
              <w:spacing w:before="0" w:after="0" w:line="300" w:lineRule="exact"/>
              <w:ind w:left="0" w:right="0" w:firstLine="0"/>
              <w:jc w:val="both"/>
              <w:rPr>
                <w:rFonts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 Regular" w:hAnsi="Times New Roman Regular" w:eastAsia="方正仿宋_GBK" w:cs="Times New Roman Regular"/>
                <w:color w:val="auto"/>
                <w:spacing w:val="0"/>
                <w:sz w:val="24"/>
                <w:szCs w:val="24"/>
                <w:lang w:val="en-US" w:eastAsia="zh-CN"/>
              </w:rPr>
              <w:t>1.35周岁及以下（</w:t>
            </w:r>
            <w:r>
              <w:rPr>
                <w:rFonts w:hint="eastAsia" w:ascii="Times New Roman Regular" w:hAnsi="Times New Roman Regular" w:eastAsia="方正仿宋_GBK" w:cs="Times New Roman"/>
                <w:color w:val="auto"/>
                <w:spacing w:val="-11"/>
                <w:sz w:val="24"/>
                <w:szCs w:val="24"/>
                <w:lang w:val="en-US" w:eastAsia="zh-CN"/>
              </w:rPr>
              <w:t>1989年1月以后出生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pacing w:val="0"/>
                <w:sz w:val="24"/>
                <w:szCs w:val="24"/>
                <w:lang w:val="en-US" w:eastAsia="zh-CN"/>
              </w:rPr>
              <w:t>）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。</w:t>
            </w:r>
          </w:p>
          <w:p>
            <w:pPr>
              <w:pStyle w:val="6"/>
              <w:widowControl w:val="0"/>
              <w:numPr>
                <w:ilvl w:val="-1"/>
                <w:numId w:val="0"/>
              </w:numPr>
              <w:shd w:val="clear" w:color="auto" w:fill="auto"/>
              <w:spacing w:before="0" w:after="0" w:line="300" w:lineRule="exact"/>
              <w:ind w:left="0" w:right="0" w:firstLine="0"/>
              <w:jc w:val="both"/>
              <w:rPr>
                <w:rFonts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2.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本科及以上学历。</w:t>
            </w:r>
          </w:p>
          <w:p>
            <w:pPr>
              <w:pStyle w:val="6"/>
              <w:widowControl w:val="0"/>
              <w:numPr>
                <w:ilvl w:val="-1"/>
                <w:numId w:val="0"/>
              </w:numPr>
              <w:shd w:val="clear" w:color="auto" w:fill="auto"/>
              <w:spacing w:before="0" w:after="0" w:line="300" w:lineRule="exact"/>
              <w:ind w:left="0" w:right="0" w:firstLine="0"/>
              <w:jc w:val="both"/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3.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pacing w:val="0"/>
                <w:sz w:val="24"/>
                <w:szCs w:val="24"/>
                <w:lang w:val="en-US" w:eastAsia="zh-CN"/>
              </w:rPr>
              <w:t>熟悉工程建设施工的专业技术知识及设计技术管理流程，有较强的文字写作功底、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能独立拟写项目方案、施工组织措施等</w:t>
            </w:r>
            <w:r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。</w:t>
            </w:r>
          </w:p>
          <w:p>
            <w:pPr>
              <w:pStyle w:val="6"/>
              <w:widowControl w:val="0"/>
              <w:numPr>
                <w:ilvl w:val="-1"/>
                <w:numId w:val="0"/>
              </w:numPr>
              <w:shd w:val="clear" w:color="auto" w:fill="auto"/>
              <w:spacing w:before="0" w:after="0" w:line="300" w:lineRule="exact"/>
              <w:ind w:left="0" w:right="0" w:firstLine="0"/>
              <w:jc w:val="both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4.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pacing w:val="0"/>
                <w:sz w:val="24"/>
                <w:szCs w:val="24"/>
                <w:lang w:val="en-US" w:eastAsia="zh-CN"/>
              </w:rPr>
              <w:t>具有助理工程师及以上职称或高压、低压电工作业证。具有</w:t>
            </w:r>
            <w:r>
              <w:rPr>
                <w:rFonts w:hint="default" w:ascii="Times New Roman Regular" w:hAnsi="Times New Roman Regular" w:eastAsia="方正仿宋_GBK" w:cs="Times New Roman Regular"/>
                <w:color w:val="auto"/>
                <w:spacing w:val="0"/>
                <w:sz w:val="24"/>
                <w:szCs w:val="24"/>
                <w:lang w:val="en-US" w:eastAsia="zh-CN"/>
              </w:rPr>
              <w:t>高级维修电工职业资格证书的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可放宽至大专及以上。</w:t>
            </w:r>
          </w:p>
          <w:p>
            <w:pPr>
              <w:pStyle w:val="6"/>
              <w:widowControl w:val="0"/>
              <w:shd w:val="clear" w:color="auto" w:fill="auto"/>
              <w:spacing w:line="300" w:lineRule="exact"/>
              <w:ind w:firstLine="0"/>
              <w:jc w:val="both"/>
              <w:rPr>
                <w:rFonts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5.具有1年以上电力工程项目管理工作经验（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pacing w:val="0"/>
                <w:sz w:val="24"/>
                <w:szCs w:val="24"/>
                <w:lang w:val="en-US" w:eastAsia="zh-CN"/>
              </w:rPr>
              <w:t>工作经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历截至</w:t>
            </w:r>
            <w:r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2024年1月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）。</w:t>
            </w:r>
          </w:p>
          <w:p>
            <w:pPr>
              <w:pStyle w:val="6"/>
              <w:widowControl w:val="0"/>
              <w:shd w:val="clear" w:color="auto" w:fill="auto"/>
              <w:spacing w:line="300" w:lineRule="exact"/>
              <w:ind w:firstLine="0"/>
              <w:jc w:val="both"/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6.具有良好的组织、协调、沟通能力和团队协作精神，能承受较大工作压力，能服从岗位工作安排。</w:t>
            </w:r>
          </w:p>
          <w:p>
            <w:pPr>
              <w:pStyle w:val="6"/>
              <w:widowControl w:val="0"/>
              <w:shd w:val="clear" w:color="auto" w:fill="auto"/>
              <w:spacing w:line="300" w:lineRule="exact"/>
              <w:ind w:firstLine="0"/>
              <w:jc w:val="left"/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eastAsia" w:ascii="Times New Roman Regular" w:hAnsi="Times New Roman Regular" w:eastAsia="方正仿宋_GBK" w:cs="Times New Roman Regular"/>
                <w:color w:val="auto"/>
                <w:kern w:val="2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</w:p>
        </w:tc>
        <w:tc>
          <w:tcPr>
            <w:tcW w:w="4602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1.负责项目施工的组织和协调工作，会同工程技术人员对各施工单位按施工进度计划</w:t>
            </w:r>
            <w:r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图纸要求和设计要求进行技术交底。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2.负责对工程项目进行前期勘察、协调工程前期事项；解决施工过程中的技术、</w:t>
            </w:r>
            <w:r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管理</w:t>
            </w: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问题。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3.协助电气管理岗进行电气事故处理、独立完成故障缺陷分析、排查及处理。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参与</w:t>
            </w: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工程后期维护管理。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5.完成上级交代的其他任务。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  <w:jc w:val="center"/>
        </w:trPr>
        <w:tc>
          <w:tcPr>
            <w:tcW w:w="691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highlight w:val="none"/>
                <w:vertAlign w:val="baseline"/>
                <w:lang w:val="en-US" w:eastAsia="zh-CN"/>
              </w:rPr>
              <w:t>批次</w:t>
            </w:r>
          </w:p>
        </w:tc>
        <w:tc>
          <w:tcPr>
            <w:tcW w:w="691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highlight w:val="none"/>
                <w:vertAlign w:val="baseline"/>
                <w:lang w:val="en-US" w:eastAsia="zh-CN"/>
              </w:rPr>
              <w:t>部门</w:t>
            </w:r>
          </w:p>
        </w:tc>
        <w:tc>
          <w:tcPr>
            <w:tcW w:w="1459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highlight w:val="none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776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  <w:t>职数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仿宋_GB2312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4650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仿宋_GBK" w:cs="Times New Roman Regular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  <w:t>资格条件</w:t>
            </w:r>
          </w:p>
        </w:tc>
        <w:tc>
          <w:tcPr>
            <w:tcW w:w="4602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  <w:t>岗位职责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2" w:hRule="atLeast"/>
          <w:jc w:val="center"/>
        </w:trPr>
        <w:tc>
          <w:tcPr>
            <w:tcW w:w="6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第一批次</w:t>
            </w:r>
          </w:p>
        </w:tc>
        <w:tc>
          <w:tcPr>
            <w:tcW w:w="6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财务产权部</w:t>
            </w:r>
          </w:p>
        </w:tc>
        <w:tc>
          <w:tcPr>
            <w:tcW w:w="145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出纳</w:t>
            </w:r>
          </w:p>
        </w:tc>
        <w:tc>
          <w:tcPr>
            <w:tcW w:w="776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财务管理、会计学专业</w:t>
            </w:r>
          </w:p>
        </w:tc>
        <w:tc>
          <w:tcPr>
            <w:tcW w:w="4650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"/>
                <w:color w:val="auto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"/>
                <w:color w:val="auto"/>
                <w:spacing w:val="-11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 Regular" w:hAnsi="Times New Roman Regular" w:eastAsia="方正仿宋_GBK" w:cs="Times New Roman"/>
                <w:color w:val="auto"/>
                <w:spacing w:val="-11"/>
                <w:sz w:val="24"/>
                <w:szCs w:val="24"/>
                <w:lang w:val="en-US" w:eastAsia="zh-CN"/>
              </w:rPr>
              <w:t>35周岁及以下（1989年1月以后出生）</w:t>
            </w:r>
            <w:r>
              <w:rPr>
                <w:rFonts w:hint="default" w:ascii="Times New Roman Regular" w:hAnsi="Times New Roman Regular" w:eastAsia="方正仿宋_GBK" w:cs="Times New Roman"/>
                <w:color w:val="auto"/>
                <w:spacing w:val="-11"/>
                <w:sz w:val="24"/>
                <w:szCs w:val="24"/>
                <w:lang w:val="en-US" w:eastAsia="zh-CN"/>
              </w:rPr>
              <w:t>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2.本科及以上学历。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3.熟悉会计、审计、税务、财务管理等相关法律法规，熟练掌握财务管理相关办公软件，熟悉日常财务核算、资金管理和银行结算等业务；具备较强财务专业知识。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4.</w:t>
            </w:r>
            <w:r>
              <w:rPr>
                <w:rFonts w:hint="default" w:ascii="Times New Roman Regular" w:hAnsi="Times New Roman Regular" w:eastAsia="方正仿宋_GBK" w:cs="Times New Roman Regular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具有初级会计及以上</w:t>
            </w: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专业技术职称</w:t>
            </w:r>
            <w:r>
              <w:rPr>
                <w:rFonts w:hint="default" w:ascii="Times New Roman Regular" w:hAnsi="Times New Roman Regular" w:eastAsia="方正仿宋_GBK" w:cs="Times New Roman Regular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5.具有1年以上企事业单位财会相关工作经验</w:t>
            </w:r>
            <w:r>
              <w:rPr>
                <w:rFonts w:hint="default" w:ascii="Times New Roman Regular" w:hAnsi="Times New Roman Regular" w:eastAsia="方正仿宋_GBK" w:cs="Times New Roman Regular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pacing w:val="0"/>
                <w:sz w:val="24"/>
                <w:szCs w:val="24"/>
                <w:lang w:val="en-US" w:eastAsia="zh-CN"/>
              </w:rPr>
              <w:t>工作经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历截至</w:t>
            </w:r>
            <w:r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2024年1月</w:t>
            </w:r>
            <w:r>
              <w:rPr>
                <w:rFonts w:hint="default" w:ascii="Times New Roman Regular" w:hAnsi="Times New Roman Regular" w:eastAsia="方正仿宋_GBK" w:cs="Times New Roman Regular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6.具有良好的组织、协调、沟通能力和团队协作精神，能承受较大工作压力，能服从岗位工作安排。</w:t>
            </w:r>
          </w:p>
        </w:tc>
        <w:tc>
          <w:tcPr>
            <w:tcW w:w="4602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1.严格按照国家和公司有关现金管理和银行结算制度的规定，办理现金收付和银行结算业务。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2.根据稽核人员审核签章的收付款凭证，按时登记现金和银行存款日记账。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3.负责按月编制“现金盘点表”等报表，协助会计岗进行银行存款余额核对工作。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4.保管库存现金、银行票据和各种有价证券。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5.负责银行回单、各种票据等相关单据的归类整理及保管。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6.负责银行、金融机构的开、注销账户流程；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7.负责税控盘的日常管理，发票的领取和保管，日常经营业务的发票和各种票据的填开。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kern w:val="2"/>
                <w:sz w:val="24"/>
                <w:szCs w:val="24"/>
                <w:lang w:val="en-US" w:eastAsia="zh-CN" w:bidi="zh-TW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8.完成上级交办的其他工作。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  <w:jc w:val="center"/>
        </w:trPr>
        <w:tc>
          <w:tcPr>
            <w:tcW w:w="691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highlight w:val="none"/>
                <w:vertAlign w:val="baseline"/>
                <w:lang w:val="en-US" w:eastAsia="zh-CN"/>
              </w:rPr>
              <w:t>批次</w:t>
            </w:r>
          </w:p>
        </w:tc>
        <w:tc>
          <w:tcPr>
            <w:tcW w:w="691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highlight w:val="none"/>
                <w:vertAlign w:val="baseline"/>
                <w:lang w:val="en-US" w:eastAsia="zh-CN"/>
              </w:rPr>
              <w:t>部门</w:t>
            </w:r>
          </w:p>
        </w:tc>
        <w:tc>
          <w:tcPr>
            <w:tcW w:w="1459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highlight w:val="none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776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  <w:t>职数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4650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  <w:t>资格条件</w:t>
            </w:r>
          </w:p>
        </w:tc>
        <w:tc>
          <w:tcPr>
            <w:tcW w:w="4602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  <w:t>岗位职责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7" w:hRule="atLeast"/>
          <w:jc w:val="center"/>
        </w:trPr>
        <w:tc>
          <w:tcPr>
            <w:tcW w:w="6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第一批次</w:t>
            </w:r>
          </w:p>
        </w:tc>
        <w:tc>
          <w:tcPr>
            <w:tcW w:w="6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综合管理部</w:t>
            </w:r>
          </w:p>
        </w:tc>
        <w:tc>
          <w:tcPr>
            <w:tcW w:w="145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行政文秘岗</w:t>
            </w:r>
          </w:p>
        </w:tc>
        <w:tc>
          <w:tcPr>
            <w:tcW w:w="776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汉语言文学、文秘学、行政管理、工商管理、新闻学等工商管理类、新闻传播学、公共管理类专业</w:t>
            </w:r>
          </w:p>
        </w:tc>
        <w:tc>
          <w:tcPr>
            <w:tcW w:w="4650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"/>
                <w:color w:val="auto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"/>
                <w:color w:val="auto"/>
                <w:spacing w:val="-11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 Regular" w:hAnsi="Times New Roman Regular" w:eastAsia="方正仿宋_GBK" w:cs="Times New Roman"/>
                <w:color w:val="auto"/>
                <w:spacing w:val="-11"/>
                <w:sz w:val="24"/>
                <w:szCs w:val="24"/>
                <w:lang w:val="en-US" w:eastAsia="zh-CN"/>
              </w:rPr>
              <w:t>35周岁及以下（1989年1月以后出生）</w:t>
            </w:r>
            <w:r>
              <w:rPr>
                <w:rFonts w:hint="default" w:ascii="Times New Roman Regular" w:hAnsi="Times New Roman Regular" w:eastAsia="方正仿宋_GBK" w:cs="Times New Roman"/>
                <w:color w:val="auto"/>
                <w:spacing w:val="-11"/>
                <w:sz w:val="24"/>
                <w:szCs w:val="24"/>
                <w:lang w:val="en-US" w:eastAsia="zh-CN"/>
              </w:rPr>
              <w:t>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2.本科及以上学历。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3.政治面貌为中共党员（含预备党员）。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4.具备行政、文秘、党建等方面的综合专业知识，熟悉公司法和“三会一层”办文办会流程，有较强的逻辑思维、综合分析能力和文字功底，能独立起草大型公文材料。保密意识强，熟练应用各类办公软件。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5.具有经济师、政工师及以上职称或高级行政文秘等职业技能证书的年龄可放宽至40周岁及以下、专业可放宽至不限。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6.具有1年及以上企事业单位行政文秘相关工作经验（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pacing w:val="0"/>
                <w:sz w:val="24"/>
                <w:szCs w:val="24"/>
                <w:lang w:val="en-US" w:eastAsia="zh-CN"/>
              </w:rPr>
              <w:t>工作经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历截至</w:t>
            </w:r>
            <w:r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2024年1月</w:t>
            </w: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）。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7.具有良好的组织、协调、沟通能力和团队协作精神，能承受较大工作压力，能服从岗位工作安排。</w:t>
            </w:r>
          </w:p>
        </w:tc>
        <w:tc>
          <w:tcPr>
            <w:tcW w:w="4602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1.负责建立健全公司治理等各项管理规章制度及程序。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2.负责公司股东会、董事会、总经理办公会等会议材料起草、纪要记录输出和重点工作督办。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3.负责公司来往信函的收发、登记、传阅、批示。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4.做好文书档案资料的归档立卷管理。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5.做好公司大事记的原始资料搜集和编纂。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6.定期或不定期编辑公司简报、宣传刊物等。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7.负责公司周报、月进度情况的收集整理报送。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8.完成上级交办的其他工作。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  <w:jc w:val="center"/>
        </w:trPr>
        <w:tc>
          <w:tcPr>
            <w:tcW w:w="691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highlight w:val="none"/>
                <w:vertAlign w:val="baseline"/>
                <w:lang w:val="en-US" w:eastAsia="zh-CN"/>
              </w:rPr>
              <w:t>批次</w:t>
            </w:r>
          </w:p>
        </w:tc>
        <w:tc>
          <w:tcPr>
            <w:tcW w:w="691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highlight w:val="none"/>
                <w:vertAlign w:val="baseline"/>
                <w:lang w:val="en-US" w:eastAsia="zh-CN"/>
              </w:rPr>
              <w:t>部门</w:t>
            </w:r>
          </w:p>
        </w:tc>
        <w:tc>
          <w:tcPr>
            <w:tcW w:w="1459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highlight w:val="none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776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  <w:t>职数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4650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  <w:t>资格条件</w:t>
            </w:r>
          </w:p>
        </w:tc>
        <w:tc>
          <w:tcPr>
            <w:tcW w:w="4602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  <w:t>岗位职责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7" w:hRule="atLeast"/>
          <w:jc w:val="center"/>
        </w:trPr>
        <w:tc>
          <w:tcPr>
            <w:tcW w:w="6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第一批次</w:t>
            </w:r>
          </w:p>
        </w:tc>
        <w:tc>
          <w:tcPr>
            <w:tcW w:w="6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综合管理部</w:t>
            </w:r>
          </w:p>
        </w:tc>
        <w:tc>
          <w:tcPr>
            <w:tcW w:w="145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人事管理岗</w:t>
            </w:r>
          </w:p>
        </w:tc>
        <w:tc>
          <w:tcPr>
            <w:tcW w:w="776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人力资源管理、劳动关系专业</w:t>
            </w:r>
          </w:p>
        </w:tc>
        <w:tc>
          <w:tcPr>
            <w:tcW w:w="4650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pacing w:val="-11"/>
                <w:sz w:val="24"/>
                <w:szCs w:val="24"/>
                <w:lang w:val="en-US" w:eastAsia="zh-CN"/>
              </w:rPr>
              <w:t>1.35周岁及以下（</w:t>
            </w:r>
            <w:r>
              <w:rPr>
                <w:rFonts w:hint="eastAsia" w:ascii="Times New Roman Regular" w:hAnsi="Times New Roman Regular" w:eastAsia="方正仿宋_GBK" w:cs="Times New Roman"/>
                <w:color w:val="auto"/>
                <w:spacing w:val="-11"/>
                <w:sz w:val="24"/>
                <w:szCs w:val="24"/>
                <w:lang w:val="en-US" w:eastAsia="zh-CN"/>
              </w:rPr>
              <w:t>1989年1月以后出生</w:t>
            </w:r>
            <w:r>
              <w:rPr>
                <w:rFonts w:hint="default" w:ascii="Times New Roman Regular" w:hAnsi="Times New Roman Regular" w:eastAsia="方正仿宋_GBK" w:cs="Times New Roman Regular"/>
                <w:color w:val="auto"/>
                <w:spacing w:val="-11"/>
                <w:sz w:val="24"/>
                <w:szCs w:val="24"/>
                <w:lang w:val="en-US" w:eastAsia="zh-CN"/>
              </w:rPr>
              <w:t>）。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pacing w:val="-11"/>
                <w:sz w:val="24"/>
                <w:szCs w:val="24"/>
                <w:lang w:val="en-US" w:eastAsia="zh-CN"/>
              </w:rPr>
              <w:t>2.本科及以上学历。</w:t>
            </w:r>
          </w:p>
          <w:p>
            <w:pPr>
              <w:pStyle w:val="6"/>
              <w:widowControl w:val="0"/>
              <w:spacing w:line="300" w:lineRule="exact"/>
              <w:ind w:firstLine="0"/>
              <w:rPr>
                <w:rFonts w:hint="default" w:ascii="Times New Roman Regular" w:hAnsi="Times New Roman Regular" w:eastAsia="方正仿宋_GBK" w:cs="Times New Roman Regular"/>
                <w:color w:val="auto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pacing w:val="-11"/>
                <w:sz w:val="24"/>
                <w:szCs w:val="24"/>
                <w:lang w:val="en-US" w:eastAsia="zh-CN"/>
              </w:rPr>
              <w:t>3.具备劳动、人事、分配等方面的综合专业知识，熟悉劳动法、劳动合同法和绩效考核、员工招聘等人力资源管理流程，有较强的逻辑思维、数据分析能力和文字功底。保密意识强，熟练应用各类办公软件。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pacing w:val="-11"/>
                <w:sz w:val="24"/>
                <w:szCs w:val="24"/>
                <w:lang w:val="en-US" w:eastAsia="zh-CN"/>
              </w:rPr>
              <w:t>4.具有1年及以上企事业单位工作经验（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pacing w:val="0"/>
                <w:sz w:val="24"/>
                <w:szCs w:val="24"/>
                <w:lang w:val="en-US" w:eastAsia="zh-CN"/>
              </w:rPr>
              <w:t>工作经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历截至</w:t>
            </w:r>
            <w:r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2024年1月</w:t>
            </w:r>
            <w:r>
              <w:rPr>
                <w:rFonts w:hint="default" w:ascii="Times New Roman Regular" w:hAnsi="Times New Roman Regular" w:eastAsia="方正仿宋_GBK" w:cs="Times New Roman Regular"/>
                <w:color w:val="auto"/>
                <w:spacing w:val="-11"/>
                <w:sz w:val="24"/>
                <w:szCs w:val="24"/>
                <w:lang w:val="en-US" w:eastAsia="zh-CN"/>
              </w:rPr>
              <w:t>）。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pacing w:val="-11"/>
                <w:sz w:val="24"/>
                <w:szCs w:val="24"/>
                <w:lang w:val="en-US" w:eastAsia="zh-CN"/>
              </w:rPr>
              <w:t>5.具有良好的组织、协调、沟通能力和团队协作精神，能承受较大工作压力，能服从岗位工作安排。</w:t>
            </w:r>
          </w:p>
        </w:tc>
        <w:tc>
          <w:tcPr>
            <w:tcW w:w="4602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pacing w:val="-11"/>
                <w:sz w:val="24"/>
                <w:szCs w:val="24"/>
                <w:lang w:val="en-US" w:eastAsia="zh-CN"/>
              </w:rPr>
              <w:t>1.负责公司人力资源规划工作，修编年度各类人事工作计划、组织机构、管理制度。对员工聘用、在职培训、考核奖惩、岗位调整、薪酬福利、员工档案等人力资源的管理。</w:t>
            </w:r>
          </w:p>
          <w:p>
            <w:pPr>
              <w:pStyle w:val="6"/>
              <w:widowControl w:val="0"/>
              <w:spacing w:line="300" w:lineRule="exact"/>
              <w:ind w:firstLine="0" w:firstLineChars="0"/>
              <w:jc w:val="left"/>
              <w:rPr>
                <w:rFonts w:hint="default" w:ascii="Times New Roman Regular" w:hAnsi="Times New Roman Regular" w:eastAsia="方正仿宋_GBK" w:cs="Times New Roman Regular"/>
                <w:color w:val="auto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pacing w:val="-11"/>
                <w:sz w:val="24"/>
                <w:szCs w:val="24"/>
                <w:lang w:val="en-US" w:eastAsia="zh-CN"/>
              </w:rPr>
              <w:t>2.负责员工考勤管理、工资核算、社保缴纳等相关工作。</w:t>
            </w:r>
          </w:p>
          <w:p>
            <w:pPr>
              <w:pStyle w:val="6"/>
              <w:widowControl w:val="0"/>
              <w:spacing w:line="300" w:lineRule="exact"/>
              <w:ind w:firstLine="0" w:firstLineChars="0"/>
              <w:jc w:val="left"/>
              <w:rPr>
                <w:rFonts w:hint="default" w:ascii="Times New Roman Regular" w:hAnsi="Times New Roman Regular" w:eastAsia="方正仿宋_GBK" w:cs="Times New Roman Regular"/>
                <w:color w:val="auto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pacing w:val="-11"/>
                <w:sz w:val="24"/>
                <w:szCs w:val="24"/>
                <w:lang w:val="en-US" w:eastAsia="zh-CN"/>
              </w:rPr>
              <w:t>3.负责员工入、转、调、离等手续办理。</w:t>
            </w:r>
          </w:p>
          <w:p>
            <w:pPr>
              <w:pStyle w:val="6"/>
              <w:widowControl w:val="0"/>
              <w:spacing w:line="300" w:lineRule="exact"/>
              <w:ind w:firstLine="0" w:firstLineChars="0"/>
              <w:jc w:val="left"/>
              <w:rPr>
                <w:rFonts w:hint="default" w:ascii="Times New Roman Regular" w:hAnsi="Times New Roman Regular" w:eastAsia="方正仿宋_GBK" w:cs="Times New Roman Regular"/>
                <w:color w:val="auto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pacing w:val="-11"/>
                <w:sz w:val="24"/>
                <w:szCs w:val="24"/>
                <w:lang w:val="en-US" w:eastAsia="zh-CN"/>
              </w:rPr>
              <w:t>4..负责做好、受理并及时解决员工投诉和劳动争议事宜。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pacing w:val="-11"/>
                <w:sz w:val="24"/>
                <w:szCs w:val="24"/>
                <w:lang w:val="en-US" w:eastAsia="zh-CN"/>
              </w:rPr>
              <w:t>5.完成上级领导交办的其他工作。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691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highlight w:val="none"/>
                <w:vertAlign w:val="baseline"/>
                <w:lang w:val="en-US" w:eastAsia="zh-CN"/>
              </w:rPr>
              <w:t>批次</w:t>
            </w:r>
          </w:p>
        </w:tc>
        <w:tc>
          <w:tcPr>
            <w:tcW w:w="691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highlight w:val="none"/>
                <w:vertAlign w:val="baseline"/>
                <w:lang w:val="en-US" w:eastAsia="zh-CN"/>
              </w:rPr>
              <w:t>部门</w:t>
            </w:r>
          </w:p>
        </w:tc>
        <w:tc>
          <w:tcPr>
            <w:tcW w:w="1459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highlight w:val="none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776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  <w:t>职数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4650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  <w:t>资格条件</w:t>
            </w:r>
          </w:p>
        </w:tc>
        <w:tc>
          <w:tcPr>
            <w:tcW w:w="4602" w:type="dxa"/>
            <w:noWrap w:val="0"/>
            <w:vAlign w:val="center"/>
          </w:tcPr>
          <w:p>
            <w:pPr>
              <w:widowControl w:val="0"/>
              <w:jc w:val="center"/>
              <w:textAlignment w:val="baseline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b w:val="0"/>
                <w:bCs w:val="0"/>
                <w:color w:val="auto"/>
                <w:szCs w:val="24"/>
                <w:vertAlign w:val="baseline"/>
                <w:lang w:val="en-US" w:eastAsia="zh-CN"/>
              </w:rPr>
              <w:t>岗位职责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3" w:hRule="atLeast"/>
          <w:jc w:val="center"/>
        </w:trPr>
        <w:tc>
          <w:tcPr>
            <w:tcW w:w="6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第一批次</w:t>
            </w:r>
          </w:p>
        </w:tc>
        <w:tc>
          <w:tcPr>
            <w:tcW w:w="691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运营维护部</w:t>
            </w:r>
          </w:p>
        </w:tc>
        <w:tc>
          <w:tcPr>
            <w:tcW w:w="1459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运营管理岗</w:t>
            </w:r>
          </w:p>
        </w:tc>
        <w:tc>
          <w:tcPr>
            <w:tcW w:w="776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网络工程、软件工程、能源互联网工程、数据科学与大数据技术等计算机类、电气类专业</w:t>
            </w:r>
          </w:p>
        </w:tc>
        <w:tc>
          <w:tcPr>
            <w:tcW w:w="4650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"/>
                <w:color w:val="auto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"/>
                <w:color w:val="auto"/>
                <w:spacing w:val="-11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 Regular" w:hAnsi="Times New Roman Regular" w:eastAsia="方正仿宋_GBK" w:cs="Times New Roman"/>
                <w:color w:val="auto"/>
                <w:spacing w:val="-11"/>
                <w:sz w:val="24"/>
                <w:szCs w:val="24"/>
                <w:lang w:val="en-US" w:eastAsia="zh-CN"/>
              </w:rPr>
              <w:t>35周岁及以下（1989年1月以后出生）</w:t>
            </w:r>
            <w:r>
              <w:rPr>
                <w:rFonts w:hint="default" w:ascii="Times New Roman Regular" w:hAnsi="Times New Roman Regular" w:eastAsia="方正仿宋_GBK" w:cs="Times New Roman"/>
                <w:color w:val="auto"/>
                <w:spacing w:val="-11"/>
                <w:sz w:val="24"/>
                <w:szCs w:val="24"/>
                <w:lang w:val="en-US" w:eastAsia="zh-CN"/>
              </w:rPr>
              <w:t>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2.本科及以上学历。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3.具备软件维护、数据分析、平台开发等专业素质，熟悉客户服务工作流程和标准，有较强的文字写作功底、能独立拟写数据分析报告等。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4.具有1年以上新能源项目运营工作经验（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pacing w:val="0"/>
                <w:sz w:val="24"/>
                <w:szCs w:val="24"/>
                <w:lang w:val="en-US" w:eastAsia="zh-CN"/>
              </w:rPr>
              <w:t>工作经</w:t>
            </w:r>
            <w:r>
              <w:rPr>
                <w:rFonts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历截至</w:t>
            </w:r>
            <w:r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2024年1月</w:t>
            </w: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）。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5.具有良好的组织、协调、沟通能力和团队协作精神，能承受较大工作压力，能服从岗位工作安排。</w:t>
            </w:r>
          </w:p>
        </w:tc>
        <w:tc>
          <w:tcPr>
            <w:tcW w:w="4602" w:type="dxa"/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1.负责日常数据支持和业务数据分析，根据业务部门需求，收集整理各项数据，对业务数据进行分析，形成结论，撰写报告，完成数据分析并输出，为业务及策略调整提供数据支持。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2.收集软件产品使用、维护过程中的BUG等信息，及时反馈给研发人员。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3.负责工作范围内平台运营监控系统的数据监控</w:t>
            </w:r>
            <w:r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数据记录</w:t>
            </w:r>
            <w:r>
              <w:rPr>
                <w:rFonts w:hint="eastAsia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工单派发，上报反馈工作。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4.负责产品使用的客户服务咨询，制定客户服务工作流程和标准；开展客户满意度调查，了解客户需求，接受客户咨询，记录客户需求、投诉等内容，按照流程给予反馈，积极协调解决客户问题。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方正仿宋_GBK" w:cs="Times New Roman Regular"/>
                <w:color w:val="auto"/>
                <w:sz w:val="24"/>
                <w:szCs w:val="24"/>
                <w:lang w:val="en-US" w:eastAsia="zh-CN"/>
              </w:rPr>
              <w:t>5.完成上级交办的其他工作。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8C36D6"/>
    <w:rsid w:val="5E87796E"/>
    <w:rsid w:val="6F8C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2"/>
      <w:lang w:val="en-US" w:eastAsia="zh-CN" w:bidi="ar-SA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Body text|1"/>
    <w:qFormat/>
    <w:uiPriority w:val="0"/>
    <w:pPr>
      <w:spacing w:line="360" w:lineRule="auto"/>
      <w:ind w:firstLine="400"/>
      <w:jc w:val="both"/>
      <w:textAlignment w:val="baseline"/>
    </w:pPr>
    <w:rPr>
      <w:rFonts w:ascii="宋体" w:hAnsi="宋体" w:eastAsia="宋体" w:cs="宋体"/>
      <w:kern w:val="2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2024-01-02T02:18:00Z</dcterms:created>
  <dc:creator>李润</dc:creator>
  <cp:lastModifiedBy>Administrator</cp:lastModifiedBy>
  <dcterms:modified xsi:type="dcterms:W3CDTF">2024-01-02T07:24:25Z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578AA4028AE94C58823E431400A479D0</vt:lpwstr>
  </property>
</Properties>
</file>