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592" w:rsidRDefault="009B6ADE">
      <w:r>
        <w:rPr>
          <w:noProof/>
        </w:rPr>
        <w:drawing>
          <wp:inline distT="0" distB="0" distL="0" distR="0" wp14:anchorId="568EB568" wp14:editId="382DC58C">
            <wp:extent cx="5274310" cy="551561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1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E05E27" wp14:editId="020D0B75">
            <wp:extent cx="5200000" cy="1771429"/>
            <wp:effectExtent l="0" t="0" r="127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0000" cy="17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4CC22E" wp14:editId="27381DEF">
            <wp:extent cx="5274310" cy="813562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13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DC9D34" wp14:editId="33732A2C">
            <wp:extent cx="5114286" cy="8304762"/>
            <wp:effectExtent l="0" t="0" r="0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14286" cy="8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4F01A3" wp14:editId="6D19E708">
            <wp:extent cx="5274310" cy="570103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0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8F6E85" wp14:editId="7A36A356">
            <wp:extent cx="5274310" cy="4243705"/>
            <wp:effectExtent l="0" t="0" r="2540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4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BD9FCD" wp14:editId="62446ECF">
            <wp:extent cx="4400000" cy="2152381"/>
            <wp:effectExtent l="0" t="0" r="635" b="63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00000" cy="21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9D3447" wp14:editId="4F9A6D1B">
            <wp:extent cx="5274310" cy="6928485"/>
            <wp:effectExtent l="0" t="0" r="2540" b="571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2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893A5F" wp14:editId="4645A4BB">
            <wp:extent cx="5274310" cy="360489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0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46DF2B" wp14:editId="320D5D4A">
            <wp:extent cx="5019048" cy="6895238"/>
            <wp:effectExtent l="0" t="0" r="0" b="127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19048" cy="68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FAC2E7" wp14:editId="7601A26A">
            <wp:extent cx="5044965" cy="7859601"/>
            <wp:effectExtent l="0" t="0" r="3810" b="825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6797" cy="786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A109CC" wp14:editId="36F162D7">
            <wp:extent cx="4776951" cy="824863"/>
            <wp:effectExtent l="0" t="0" r="508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97074" cy="828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ADE" w:rsidRDefault="009B6ADE">
      <w:r>
        <w:rPr>
          <w:noProof/>
        </w:rPr>
        <w:lastRenderedPageBreak/>
        <w:drawing>
          <wp:inline distT="0" distB="0" distL="0" distR="0" wp14:anchorId="356EF1C5" wp14:editId="168364CE">
            <wp:extent cx="5274310" cy="6258560"/>
            <wp:effectExtent l="0" t="0" r="2540" b="889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5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ADE" w:rsidRDefault="009B6ADE"/>
    <w:p w:rsidR="009B6ADE" w:rsidRDefault="009B6ADE"/>
    <w:p w:rsidR="009B6ADE" w:rsidRDefault="009B6ADE"/>
    <w:p w:rsidR="009B6ADE" w:rsidRDefault="009B6ADE"/>
    <w:p w:rsidR="009B6ADE" w:rsidRDefault="009B6ADE"/>
    <w:p w:rsidR="009B6ADE" w:rsidRDefault="009B6ADE"/>
    <w:p w:rsidR="009B6ADE" w:rsidRDefault="009B6ADE"/>
    <w:p w:rsidR="009B6ADE" w:rsidRDefault="009B6ADE"/>
    <w:p w:rsidR="009B6ADE" w:rsidRDefault="009B6ADE"/>
    <w:p w:rsidR="009B6ADE" w:rsidRDefault="009B6ADE"/>
    <w:p w:rsidR="009B6ADE" w:rsidRDefault="009B6ADE"/>
    <w:p w:rsidR="009B6ADE" w:rsidRDefault="009B6ADE"/>
    <w:p w:rsidR="009B6ADE" w:rsidRPr="009B6ADE" w:rsidRDefault="009B6ADE">
      <w:pPr>
        <w:rPr>
          <w:sz w:val="32"/>
          <w:szCs w:val="32"/>
        </w:rPr>
      </w:pPr>
      <w:r w:rsidRPr="009B6ADE">
        <w:rPr>
          <w:rFonts w:hint="eastAsia"/>
          <w:sz w:val="32"/>
          <w:szCs w:val="32"/>
        </w:rPr>
        <w:lastRenderedPageBreak/>
        <w:t>中国</w:t>
      </w:r>
      <w:r w:rsidRPr="009B6ADE">
        <w:rPr>
          <w:sz w:val="32"/>
          <w:szCs w:val="32"/>
        </w:rPr>
        <w:t>地质大学</w:t>
      </w:r>
    </w:p>
    <w:p w:rsidR="009A5E2A" w:rsidRDefault="009B6ADE" w:rsidP="009A5E2A">
      <w:pPr>
        <w:pStyle w:val="a3"/>
        <w:shd w:val="clear" w:color="auto" w:fill="FFFFFF"/>
        <w:spacing w:before="0" w:beforeAutospacing="0" w:after="0" w:afterAutospacing="0" w:line="480" w:lineRule="atLeast"/>
        <w:ind w:firstLine="480"/>
        <w:rPr>
          <w:rFonts w:ascii="Helvetica" w:hAnsi="Helvetica"/>
          <w:color w:val="333333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05D3DAD1" wp14:editId="2F0F7EE6">
            <wp:extent cx="5274310" cy="4792345"/>
            <wp:effectExtent l="0" t="0" r="2540" b="825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9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516E">
        <w:rPr>
          <w:noProof/>
        </w:rPr>
        <w:lastRenderedPageBreak/>
        <w:drawing>
          <wp:inline distT="0" distB="0" distL="0" distR="0" wp14:anchorId="6627FE44" wp14:editId="61D92E7B">
            <wp:extent cx="5274310" cy="4726940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2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516E">
        <w:rPr>
          <w:noProof/>
        </w:rPr>
        <w:lastRenderedPageBreak/>
        <w:drawing>
          <wp:inline distT="0" distB="0" distL="0" distR="0" wp14:anchorId="3B01C982" wp14:editId="03B65554">
            <wp:extent cx="5274310" cy="4697730"/>
            <wp:effectExtent l="0" t="0" r="2540" b="762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9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516E">
        <w:rPr>
          <w:noProof/>
        </w:rPr>
        <w:drawing>
          <wp:inline distT="0" distB="0" distL="0" distR="0" wp14:anchorId="6CDFC907" wp14:editId="005B56DC">
            <wp:extent cx="5274310" cy="2376170"/>
            <wp:effectExtent l="0" t="0" r="2540" b="508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516E">
        <w:rPr>
          <w:noProof/>
        </w:rPr>
        <w:lastRenderedPageBreak/>
        <w:drawing>
          <wp:inline distT="0" distB="0" distL="0" distR="0" wp14:anchorId="215C3D52" wp14:editId="68C47B93">
            <wp:extent cx="5274310" cy="4708525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0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516E">
        <w:rPr>
          <w:noProof/>
        </w:rPr>
        <w:drawing>
          <wp:inline distT="0" distB="0" distL="0" distR="0" wp14:anchorId="47302632" wp14:editId="50489DEF">
            <wp:extent cx="5274310" cy="3208020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516E">
        <w:rPr>
          <w:noProof/>
        </w:rPr>
        <w:lastRenderedPageBreak/>
        <w:drawing>
          <wp:inline distT="0" distB="0" distL="0" distR="0" wp14:anchorId="03D4B81A" wp14:editId="5F0B943A">
            <wp:extent cx="5274310" cy="4184015"/>
            <wp:effectExtent l="0" t="0" r="2540" b="698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8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516E">
        <w:rPr>
          <w:noProof/>
        </w:rPr>
        <w:drawing>
          <wp:inline distT="0" distB="0" distL="0" distR="0" wp14:anchorId="6BE18F51" wp14:editId="1D5CA912">
            <wp:extent cx="5274310" cy="3426460"/>
            <wp:effectExtent l="0" t="0" r="2540" b="254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2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7A39">
        <w:rPr>
          <w:noProof/>
        </w:rPr>
        <w:lastRenderedPageBreak/>
        <w:drawing>
          <wp:inline distT="0" distB="0" distL="0" distR="0" wp14:anchorId="0E3F6A39" wp14:editId="0C7DC8BE">
            <wp:extent cx="5274310" cy="5228590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2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7A39">
        <w:rPr>
          <w:noProof/>
        </w:rPr>
        <w:lastRenderedPageBreak/>
        <w:drawing>
          <wp:inline distT="0" distB="0" distL="0" distR="0" wp14:anchorId="13AEA67F" wp14:editId="6E728E31">
            <wp:extent cx="5274310" cy="5031105"/>
            <wp:effectExtent l="0" t="0" r="254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3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7A39">
        <w:rPr>
          <w:noProof/>
        </w:rPr>
        <w:lastRenderedPageBreak/>
        <w:drawing>
          <wp:inline distT="0" distB="0" distL="0" distR="0" wp14:anchorId="767119BB" wp14:editId="045ADD21">
            <wp:extent cx="5274310" cy="5516880"/>
            <wp:effectExtent l="0" t="0" r="2540" b="762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1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7A39">
        <w:rPr>
          <w:noProof/>
        </w:rPr>
        <w:lastRenderedPageBreak/>
        <w:drawing>
          <wp:inline distT="0" distB="0" distL="0" distR="0" wp14:anchorId="3E6B21B7" wp14:editId="1B93F13C">
            <wp:extent cx="5274310" cy="3359785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5E2A">
        <w:rPr>
          <w:rFonts w:ascii="Helvetica" w:hAnsi="Helvetica"/>
          <w:color w:val="333333"/>
          <w:sz w:val="21"/>
          <w:szCs w:val="21"/>
        </w:rPr>
        <w:t>拥有一级学科硕士点</w:t>
      </w:r>
      <w:r w:rsidR="009A5E2A">
        <w:rPr>
          <w:rFonts w:ascii="Helvetica" w:hAnsi="Helvetica"/>
          <w:color w:val="333333"/>
          <w:sz w:val="21"/>
          <w:szCs w:val="21"/>
        </w:rPr>
        <w:t>1</w:t>
      </w:r>
      <w:r w:rsidR="009A5E2A">
        <w:rPr>
          <w:rFonts w:ascii="Helvetica" w:hAnsi="Helvetica"/>
          <w:color w:val="333333"/>
          <w:sz w:val="21"/>
          <w:szCs w:val="21"/>
        </w:rPr>
        <w:t>个（化学工程与技术），二级学科硕士点</w:t>
      </w:r>
      <w:r w:rsidR="009A5E2A">
        <w:rPr>
          <w:rFonts w:ascii="Helvetica" w:hAnsi="Helvetica"/>
          <w:color w:val="333333"/>
          <w:sz w:val="21"/>
          <w:szCs w:val="21"/>
        </w:rPr>
        <w:t>6</w:t>
      </w:r>
      <w:r w:rsidR="009A5E2A">
        <w:rPr>
          <w:rFonts w:ascii="Helvetica" w:hAnsi="Helvetica"/>
          <w:color w:val="333333"/>
          <w:sz w:val="21"/>
          <w:szCs w:val="21"/>
        </w:rPr>
        <w:t>个（化学工程、化学工艺、应用化学、工业催化、生物化工、化工过程机械）；工程硕士专业学位授权点</w:t>
      </w:r>
      <w:r w:rsidR="009A5E2A">
        <w:rPr>
          <w:rFonts w:ascii="Helvetica" w:hAnsi="Helvetica"/>
          <w:color w:val="333333"/>
          <w:sz w:val="21"/>
          <w:szCs w:val="21"/>
        </w:rPr>
        <w:t>3</w:t>
      </w:r>
      <w:r w:rsidR="009A5E2A">
        <w:rPr>
          <w:rFonts w:ascii="Helvetica" w:hAnsi="Helvetica"/>
          <w:color w:val="333333"/>
          <w:sz w:val="21"/>
          <w:szCs w:val="21"/>
        </w:rPr>
        <w:t>个（材料与化工</w:t>
      </w:r>
      <w:r w:rsidR="009A5E2A">
        <w:rPr>
          <w:rFonts w:ascii="Helvetica" w:hAnsi="Helvetica"/>
          <w:color w:val="333333"/>
          <w:sz w:val="21"/>
          <w:szCs w:val="21"/>
        </w:rPr>
        <w:t>-</w:t>
      </w:r>
      <w:r w:rsidR="009A5E2A">
        <w:rPr>
          <w:rFonts w:ascii="Helvetica" w:hAnsi="Helvetica"/>
          <w:color w:val="333333"/>
          <w:sz w:val="21"/>
          <w:szCs w:val="21"/>
        </w:rPr>
        <w:t>化学工程、材料与化工</w:t>
      </w:r>
      <w:r w:rsidR="009A5E2A">
        <w:rPr>
          <w:rFonts w:ascii="Helvetica" w:hAnsi="Helvetica"/>
          <w:color w:val="333333"/>
          <w:sz w:val="21"/>
          <w:szCs w:val="21"/>
        </w:rPr>
        <w:t>-</w:t>
      </w:r>
      <w:r w:rsidR="009A5E2A">
        <w:rPr>
          <w:rFonts w:ascii="Helvetica" w:hAnsi="Helvetica"/>
          <w:color w:val="333333"/>
          <w:sz w:val="21"/>
          <w:szCs w:val="21"/>
        </w:rPr>
        <w:t>轻化工程、能源动力</w:t>
      </w:r>
      <w:r w:rsidR="009A5E2A">
        <w:rPr>
          <w:rFonts w:ascii="Helvetica" w:hAnsi="Helvetica"/>
          <w:color w:val="333333"/>
          <w:sz w:val="21"/>
          <w:szCs w:val="21"/>
        </w:rPr>
        <w:t>-</w:t>
      </w:r>
      <w:r w:rsidR="009A5E2A">
        <w:rPr>
          <w:rFonts w:ascii="Helvetica" w:hAnsi="Helvetica"/>
          <w:color w:val="333333"/>
          <w:sz w:val="21"/>
          <w:szCs w:val="21"/>
        </w:rPr>
        <w:t>动力工程）。有云南省重点学科</w:t>
      </w:r>
      <w:r w:rsidR="009A5E2A">
        <w:rPr>
          <w:rFonts w:ascii="Helvetica" w:hAnsi="Helvetica"/>
          <w:color w:val="333333"/>
          <w:sz w:val="21"/>
          <w:szCs w:val="21"/>
        </w:rPr>
        <w:t>3</w:t>
      </w:r>
      <w:r w:rsidR="009A5E2A">
        <w:rPr>
          <w:rFonts w:ascii="Helvetica" w:hAnsi="Helvetica"/>
          <w:color w:val="333333"/>
          <w:sz w:val="21"/>
          <w:szCs w:val="21"/>
        </w:rPr>
        <w:t>个（应用化学、磷化工过程与设备、制浆造纸工程）。</w:t>
      </w:r>
    </w:p>
    <w:p w:rsidR="009A5E2A" w:rsidRDefault="009A5E2A" w:rsidP="009A5E2A">
      <w:pPr>
        <w:pStyle w:val="vsbcontentend"/>
        <w:shd w:val="clear" w:color="auto" w:fill="FFFFFF"/>
        <w:spacing w:before="0" w:beforeAutospacing="0" w:after="0" w:afterAutospacing="0" w:line="480" w:lineRule="atLeast"/>
        <w:ind w:firstLine="48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学院现有化学工程与工艺、过程装备与控制工程、轻化工程、油气储运工程</w:t>
      </w:r>
      <w:r>
        <w:rPr>
          <w:rFonts w:ascii="Helvetica" w:hAnsi="Helvetica"/>
          <w:color w:val="333333"/>
          <w:sz w:val="21"/>
          <w:szCs w:val="21"/>
        </w:rPr>
        <w:t>4</w:t>
      </w:r>
      <w:r>
        <w:rPr>
          <w:rFonts w:ascii="Helvetica" w:hAnsi="Helvetica"/>
          <w:color w:val="333333"/>
          <w:sz w:val="21"/>
          <w:szCs w:val="21"/>
        </w:rPr>
        <w:t>个本科专业。</w:t>
      </w:r>
    </w:p>
    <w:p w:rsidR="008A1900" w:rsidRDefault="008A1900" w:rsidP="009A5E2A">
      <w:pPr>
        <w:pStyle w:val="vsbcontentend"/>
        <w:shd w:val="clear" w:color="auto" w:fill="FFFFFF"/>
        <w:spacing w:before="0" w:beforeAutospacing="0" w:after="0" w:afterAutospacing="0" w:line="480" w:lineRule="atLeast"/>
        <w:ind w:firstLine="480"/>
        <w:rPr>
          <w:rFonts w:ascii="Helvetica" w:hAnsi="Helvetica"/>
          <w:color w:val="333333"/>
          <w:sz w:val="21"/>
          <w:szCs w:val="21"/>
        </w:rPr>
      </w:pPr>
    </w:p>
    <w:p w:rsidR="008A1900" w:rsidRDefault="008A1900" w:rsidP="008A1900">
      <w:pPr>
        <w:pStyle w:val="vsbcontentend"/>
        <w:shd w:val="clear" w:color="auto" w:fill="FFFFFF"/>
        <w:spacing w:before="0" w:beforeAutospacing="0" w:after="0" w:afterAutospacing="0" w:line="480" w:lineRule="atLeast"/>
        <w:rPr>
          <w:rFonts w:ascii="Helvetica" w:hAnsi="Helvetica"/>
          <w:b/>
          <w:color w:val="333333"/>
          <w:sz w:val="32"/>
          <w:szCs w:val="32"/>
        </w:rPr>
      </w:pPr>
      <w:r w:rsidRPr="008A1900">
        <w:rPr>
          <w:rFonts w:ascii="Helvetica" w:hAnsi="Helvetica" w:hint="eastAsia"/>
          <w:b/>
          <w:color w:val="333333"/>
          <w:sz w:val="32"/>
          <w:szCs w:val="32"/>
        </w:rPr>
        <w:t>长春</w:t>
      </w:r>
      <w:r w:rsidRPr="008A1900">
        <w:rPr>
          <w:rFonts w:ascii="Helvetica" w:hAnsi="Helvetica"/>
          <w:b/>
          <w:color w:val="333333"/>
          <w:sz w:val="32"/>
          <w:szCs w:val="32"/>
        </w:rPr>
        <w:t>地质学院</w:t>
      </w:r>
    </w:p>
    <w:p w:rsidR="008A1900" w:rsidRDefault="008A1900" w:rsidP="008A1900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博士学位授权一级学科：哲学、理论经济学、应用经济学、法学、政治学、社会学、马克思主义理论、中国语言文学、考古学、中国史、世界史、数学、物理学、化学、地球物理学、地质学、生物学、统计学、机械工程、仪器科学与技术、材料科学与工程、动力工程及工程热物理、电子科学与技术、信息与通信工程、控制科学与工程、计算机科学与技术、水利工程、地质资源与地质工程、交通运输工程、农业工程、环境科学与工程、食品科学与工程、软件工程、畜牧学、兽医学、基础医学、临床医学、口腔医学、公共卫生与预防医学、药学、护理学、管理科学与工程、工商管理、公共管理、图书馆情报与档案管理</w:t>
      </w:r>
    </w:p>
    <w:p w:rsidR="008A1900" w:rsidRDefault="008A1900" w:rsidP="008A1900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硕士学位授权一级学科：哲学、理论经济学、应用经济学、法学、政</w:t>
      </w:r>
      <w:bookmarkStart w:id="0" w:name="_GoBack"/>
      <w:bookmarkEnd w:id="0"/>
      <w:r>
        <w:rPr>
          <w:rFonts w:ascii="Arial" w:hAnsi="Arial" w:cs="Arial"/>
          <w:color w:val="333333"/>
          <w:sz w:val="21"/>
          <w:szCs w:val="21"/>
        </w:rPr>
        <w:t>治学、社会学、马克思主义理论、心理学、体育学、中国语言文学、新闻传播学、考古学、中国史、世界史、数学、物理学、化学、地球物理学、地质学、生物学、统计学、机械工程、光学工程、仪器科学与技术、材料科学与工程、动力工程及工程热物理、电子科学与技术、控制</w:t>
      </w:r>
      <w:r>
        <w:rPr>
          <w:rFonts w:ascii="Arial" w:hAnsi="Arial" w:cs="Arial"/>
          <w:color w:val="333333"/>
          <w:sz w:val="21"/>
          <w:szCs w:val="21"/>
        </w:rPr>
        <w:lastRenderedPageBreak/>
        <w:t>科学与工程、计算机科学与技术、土木工程、水利工程、测绘科学与技术、地质资源与地质工程、纺织科学与工程、交通运输工程、农业工程、环境科学与工程、生物医学工程、食品科学与工程、软件工程、作物学、农业资源利用、植物保护、畜牧学、兽医学、基础医学、临床医学、口腔医学、公共卫生与预防医学、药学、护理学、管理科学与工程、工商管理、农林经济管理、公共管理、图书馆情报与档案管理、音乐与舞蹈、美术学、设计学</w:t>
      </w:r>
    </w:p>
    <w:p w:rsidR="008A1900" w:rsidRDefault="008A1900" w:rsidP="008A1900">
      <w:pPr>
        <w:pStyle w:val="vsbcontentend"/>
        <w:shd w:val="clear" w:color="auto" w:fill="FFFFFF"/>
        <w:spacing w:before="0" w:beforeAutospacing="0" w:after="0" w:afterAutospacing="0" w:line="480" w:lineRule="atLeast"/>
        <w:rPr>
          <w:rFonts w:ascii="Helvetica" w:hAnsi="Helvetica"/>
          <w:b/>
          <w:color w:val="333333"/>
          <w:sz w:val="32"/>
          <w:szCs w:val="32"/>
        </w:rPr>
      </w:pPr>
      <w:r>
        <w:rPr>
          <w:noProof/>
        </w:rPr>
        <w:drawing>
          <wp:inline distT="0" distB="0" distL="0" distR="0" wp14:anchorId="0B3F4324" wp14:editId="60F74865">
            <wp:extent cx="5274310" cy="3618230"/>
            <wp:effectExtent l="0" t="0" r="2540" b="127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900" w:rsidRDefault="008A1900" w:rsidP="008A1900">
      <w:pPr>
        <w:pStyle w:val="vsbcontentend"/>
        <w:shd w:val="clear" w:color="auto" w:fill="FFFFFF"/>
        <w:spacing w:before="0" w:beforeAutospacing="0" w:after="0" w:afterAutospacing="0" w:line="480" w:lineRule="atLeast"/>
        <w:rPr>
          <w:rFonts w:ascii="Helvetica" w:hAnsi="Helvetica"/>
          <w:b/>
          <w:color w:val="333333"/>
          <w:sz w:val="32"/>
          <w:szCs w:val="32"/>
        </w:rPr>
      </w:pPr>
    </w:p>
    <w:p w:rsidR="008A1900" w:rsidRDefault="008A1900" w:rsidP="008A1900">
      <w:pPr>
        <w:pStyle w:val="vsbcontentend"/>
        <w:shd w:val="clear" w:color="auto" w:fill="FFFFFF"/>
        <w:spacing w:before="0" w:beforeAutospacing="0" w:after="0" w:afterAutospacing="0" w:line="480" w:lineRule="atLeast"/>
        <w:rPr>
          <w:rFonts w:ascii="Helvetica" w:hAnsi="Helvetica"/>
          <w:b/>
          <w:color w:val="333333"/>
          <w:sz w:val="32"/>
          <w:szCs w:val="32"/>
        </w:rPr>
      </w:pPr>
      <w:r>
        <w:rPr>
          <w:rFonts w:ascii="Helvetica" w:hAnsi="Helvetica" w:hint="eastAsia"/>
          <w:b/>
          <w:color w:val="333333"/>
          <w:sz w:val="32"/>
          <w:szCs w:val="32"/>
        </w:rPr>
        <w:t>河北</w:t>
      </w:r>
      <w:r>
        <w:rPr>
          <w:rFonts w:ascii="Helvetica" w:hAnsi="Helvetica"/>
          <w:b/>
          <w:color w:val="333333"/>
          <w:sz w:val="32"/>
          <w:szCs w:val="32"/>
        </w:rPr>
        <w:t>地质大学</w:t>
      </w:r>
    </w:p>
    <w:p w:rsidR="008A1900" w:rsidRDefault="008A1900" w:rsidP="008A1900">
      <w:pPr>
        <w:pStyle w:val="vsbcontentend"/>
        <w:shd w:val="clear" w:color="auto" w:fill="FFFFFF"/>
        <w:spacing w:before="0" w:beforeAutospacing="0" w:after="0" w:afterAutospacing="0" w:line="480" w:lineRule="atLeast"/>
        <w:rPr>
          <w:rFonts w:ascii="Segoe UI" w:hAnsi="Segoe UI" w:cs="Segoe UI"/>
          <w:color w:val="333333"/>
          <w:shd w:val="clear" w:color="auto" w:fill="FFFFFF"/>
        </w:rPr>
      </w:pPr>
      <w:r>
        <w:rPr>
          <w:rFonts w:ascii="Segoe UI" w:hAnsi="Segoe UI" w:cs="Segoe UI"/>
          <w:color w:val="333333"/>
          <w:shd w:val="clear" w:color="auto" w:fill="FFFFFF"/>
        </w:rPr>
        <w:t>地球科学学院设有资源勘查工程、地质学、勘查技术与工程、古生物学、海洋资源与环境、地球物理学、资源环境大数据工程</w:t>
      </w:r>
      <w:r>
        <w:rPr>
          <w:rFonts w:ascii="Segoe UI" w:hAnsi="Segoe UI" w:cs="Segoe UI"/>
          <w:color w:val="333333"/>
          <w:shd w:val="clear" w:color="auto" w:fill="FFFFFF"/>
        </w:rPr>
        <w:t>7</w:t>
      </w:r>
      <w:r>
        <w:rPr>
          <w:rFonts w:ascii="Segoe UI" w:hAnsi="Segoe UI" w:cs="Segoe UI"/>
          <w:color w:val="333333"/>
          <w:shd w:val="clear" w:color="auto" w:fill="FFFFFF"/>
        </w:rPr>
        <w:t>个本科专业，其中地质学专业、资源勘查工程专业为国家级一流本科专业建设点，勘查技术与工程专业为河北省一流本科专业建设点。学院有地质学和地质资源与地质工程２个一级学科，均为河北省一流学科和博士学位授权建设学科，</w:t>
      </w:r>
      <w:r>
        <w:rPr>
          <w:rFonts w:ascii="Segoe UI" w:hAnsi="Segoe UI" w:cs="Segoe UI"/>
          <w:color w:val="333333"/>
          <w:shd w:val="clear" w:color="auto" w:fill="FFFFFF"/>
        </w:rPr>
        <w:t>9</w:t>
      </w:r>
      <w:r>
        <w:rPr>
          <w:rFonts w:ascii="Segoe UI" w:hAnsi="Segoe UI" w:cs="Segoe UI"/>
          <w:color w:val="333333"/>
          <w:shd w:val="clear" w:color="auto" w:fill="FFFFFF"/>
        </w:rPr>
        <w:t>个二级硕士学位授权点。现有在校本科生、研究生</w:t>
      </w:r>
      <w:r>
        <w:rPr>
          <w:rFonts w:ascii="Segoe UI" w:hAnsi="Segoe UI" w:cs="Segoe UI"/>
          <w:color w:val="333333"/>
          <w:shd w:val="clear" w:color="auto" w:fill="FFFFFF"/>
        </w:rPr>
        <w:t>1300</w:t>
      </w:r>
      <w:r>
        <w:rPr>
          <w:rFonts w:ascii="Segoe UI" w:hAnsi="Segoe UI" w:cs="Segoe UI"/>
          <w:color w:val="333333"/>
          <w:shd w:val="clear" w:color="auto" w:fill="FFFFFF"/>
        </w:rPr>
        <w:t>余人。</w:t>
      </w:r>
    </w:p>
    <w:p w:rsidR="008A1900" w:rsidRDefault="008A1900" w:rsidP="008A1900">
      <w:pPr>
        <w:pStyle w:val="vsbcontentend"/>
        <w:shd w:val="clear" w:color="auto" w:fill="FFFFFF"/>
        <w:spacing w:before="0" w:beforeAutospacing="0" w:after="0" w:afterAutospacing="0" w:line="480" w:lineRule="atLeast"/>
        <w:rPr>
          <w:rFonts w:ascii="Segoe UI" w:hAnsi="Segoe UI" w:cs="Segoe UI"/>
          <w:color w:val="333333"/>
          <w:shd w:val="clear" w:color="auto" w:fill="FFFFFF"/>
        </w:rPr>
      </w:pPr>
    </w:p>
    <w:p w:rsidR="008A1900" w:rsidRPr="008A1900" w:rsidRDefault="008A1900" w:rsidP="008A1900">
      <w:pPr>
        <w:pStyle w:val="vsbcontentend"/>
        <w:shd w:val="clear" w:color="auto" w:fill="FFFFFF"/>
        <w:spacing w:before="0" w:beforeAutospacing="0" w:after="0" w:afterAutospacing="0" w:line="480" w:lineRule="atLeast"/>
        <w:rPr>
          <w:rFonts w:ascii="Helvetica" w:hAnsi="Helvetica" w:hint="eastAsia"/>
          <w:b/>
          <w:color w:val="333333"/>
          <w:sz w:val="32"/>
          <w:szCs w:val="32"/>
        </w:rPr>
      </w:pPr>
      <w:r>
        <w:rPr>
          <w:rFonts w:ascii="Segoe UI" w:hAnsi="Segoe UI" w:cs="Segoe UI" w:hint="eastAsia"/>
          <w:color w:val="333333"/>
          <w:shd w:val="clear" w:color="auto" w:fill="FFFFFF"/>
        </w:rPr>
        <w:lastRenderedPageBreak/>
        <w:t>地质</w:t>
      </w:r>
      <w:r>
        <w:rPr>
          <w:rFonts w:ascii="Segoe UI" w:hAnsi="Segoe UI" w:cs="Segoe UI"/>
          <w:color w:val="333333"/>
          <w:shd w:val="clear" w:color="auto" w:fill="FFFFFF"/>
        </w:rPr>
        <w:t>院校</w:t>
      </w:r>
    </w:p>
    <w:p w:rsidR="009B6ADE" w:rsidRDefault="009B6ADE">
      <w:pPr>
        <w:rPr>
          <w:rFonts w:hint="eastAsia"/>
        </w:rPr>
      </w:pPr>
    </w:p>
    <w:sectPr w:rsidR="009B6A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A74"/>
    <w:rsid w:val="00162648"/>
    <w:rsid w:val="005E516E"/>
    <w:rsid w:val="007C2A74"/>
    <w:rsid w:val="008A1900"/>
    <w:rsid w:val="008A3592"/>
    <w:rsid w:val="008A7A39"/>
    <w:rsid w:val="00922F28"/>
    <w:rsid w:val="009A5E2A"/>
    <w:rsid w:val="009B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D2A92"/>
  <w15:chartTrackingRefBased/>
  <w15:docId w15:val="{5D5A288E-20F6-4CD4-8AB4-DDB9FF4F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5E2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sbcontentend">
    <w:name w:val="vsbcontent_end"/>
    <w:basedOn w:val="a"/>
    <w:rsid w:val="009A5E2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1900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8A19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0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22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cp:lastPrinted>2023-12-14T03:24:00Z</cp:lastPrinted>
  <dcterms:created xsi:type="dcterms:W3CDTF">2023-12-14T02:05:00Z</dcterms:created>
  <dcterms:modified xsi:type="dcterms:W3CDTF">2023-12-14T06:06:00Z</dcterms:modified>
</cp:coreProperties>
</file>