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sz w:val="32"/>
          <w:szCs w:val="32"/>
          <w:lang w:val="en-US" w:eastAsia="zh-CN"/>
        </w:rPr>
      </w:pPr>
      <w:r>
        <w:rPr>
          <w:rFonts w:hint="eastAsia" w:ascii="方正黑体_GBK" w:hAnsi="方正黑体_GBK" w:eastAsia="方正黑体_GBK" w:cs="方正黑体_GBK"/>
          <w:sz w:val="32"/>
          <w:szCs w:val="32"/>
          <w:lang w:val="en-US" w:eastAsia="zh-CN"/>
        </w:rPr>
        <w:t>附</w:t>
      </w:r>
      <w:r>
        <w:rPr>
          <w:rFonts w:hint="default" w:ascii="Times New Roman" w:hAnsi="Times New Roman" w:eastAsia="方正黑体_GBK" w:cs="Times New Roman"/>
          <w:sz w:val="32"/>
          <w:szCs w:val="32"/>
          <w:lang w:val="en-US" w:eastAsia="zh-CN"/>
        </w:rPr>
        <w:t>件</w:t>
      </w:r>
      <w:r>
        <w:rPr>
          <w:rFonts w:hint="eastAsia" w:ascii="Times New Roman" w:hAnsi="Times New Roman" w:cs="Times New Roman"/>
          <w:sz w:val="32"/>
          <w:szCs w:val="32"/>
          <w:lang w:val="en-US" w:eastAsia="zh-CN"/>
        </w:rPr>
        <w:t>1</w:t>
      </w:r>
    </w:p>
    <w:p>
      <w:pPr>
        <w:pStyle w:val="18"/>
        <w:ind w:left="0" w:leftChars="0" w:firstLine="0" w:firstLineChars="0"/>
        <w:jc w:val="center"/>
        <w:rPr>
          <w:rFonts w:hint="default" w:ascii="Times New Roman" w:hAnsi="Times New Roman" w:eastAsia="方正小标宋_GBK" w:cs="Times New Roman"/>
          <w:kern w:val="2"/>
          <w:sz w:val="32"/>
          <w:szCs w:val="32"/>
          <w:lang w:val="en-US" w:eastAsia="zh-CN" w:bidi="ar-SA"/>
        </w:rPr>
      </w:pPr>
      <w:r>
        <w:rPr>
          <w:rFonts w:hint="default" w:ascii="Times New Roman" w:hAnsi="Times New Roman" w:eastAsia="方正小标宋_GBK" w:cs="Times New Roman"/>
          <w:kern w:val="2"/>
          <w:sz w:val="32"/>
          <w:szCs w:val="32"/>
          <w:lang w:val="en-US" w:eastAsia="zh-CN" w:bidi="ar-SA"/>
        </w:rPr>
        <w:t>红河红发建设工程有限公司2024年第一批以完成一定工作任务为期限的劳动用工招聘需求表</w:t>
      </w:r>
    </w:p>
    <w:tbl>
      <w:tblPr>
        <w:tblStyle w:val="15"/>
        <w:tblW w:w="141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4"/>
        <w:gridCol w:w="947"/>
        <w:gridCol w:w="690"/>
        <w:gridCol w:w="780"/>
        <w:gridCol w:w="705"/>
        <w:gridCol w:w="810"/>
        <w:gridCol w:w="6000"/>
        <w:gridCol w:w="2775"/>
        <w:gridCol w:w="8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4" w:type="dxa"/>
            <w:vAlign w:val="center"/>
          </w:tcPr>
          <w:p>
            <w:pPr>
              <w:pStyle w:val="18"/>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黑体_GBK" w:cs="Times New Roman"/>
                <w:sz w:val="24"/>
                <w:szCs w:val="24"/>
                <w:vertAlign w:val="baseline"/>
                <w:lang w:val="en-US" w:eastAsia="zh-CN"/>
              </w:rPr>
            </w:pPr>
            <w:r>
              <w:rPr>
                <w:rFonts w:hint="default" w:ascii="Times New Roman" w:hAnsi="Times New Roman" w:eastAsia="方正黑体_GBK" w:cs="Times New Roman"/>
                <w:sz w:val="24"/>
                <w:szCs w:val="24"/>
                <w:vertAlign w:val="baseline"/>
                <w:lang w:val="en-US" w:eastAsia="zh-CN"/>
              </w:rPr>
              <w:t>序号</w:t>
            </w:r>
          </w:p>
        </w:tc>
        <w:tc>
          <w:tcPr>
            <w:tcW w:w="947" w:type="dxa"/>
            <w:vAlign w:val="center"/>
          </w:tcPr>
          <w:p>
            <w:pPr>
              <w:pStyle w:val="18"/>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黑体_GBK" w:cs="Times New Roman"/>
                <w:sz w:val="24"/>
                <w:szCs w:val="24"/>
                <w:vertAlign w:val="baseline"/>
                <w:lang w:val="en-US" w:eastAsia="zh-CN"/>
              </w:rPr>
            </w:pPr>
            <w:r>
              <w:rPr>
                <w:rFonts w:hint="default" w:ascii="Times New Roman" w:hAnsi="Times New Roman" w:eastAsia="方正黑体_GBK" w:cs="Times New Roman"/>
                <w:sz w:val="24"/>
                <w:szCs w:val="24"/>
                <w:vertAlign w:val="baseline"/>
                <w:lang w:val="en-US" w:eastAsia="zh-CN"/>
              </w:rPr>
              <w:t>招聘岗位</w:t>
            </w:r>
          </w:p>
        </w:tc>
        <w:tc>
          <w:tcPr>
            <w:tcW w:w="690" w:type="dxa"/>
            <w:vAlign w:val="center"/>
          </w:tcPr>
          <w:p>
            <w:pPr>
              <w:pStyle w:val="18"/>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黑体_GBK" w:cs="Times New Roman"/>
                <w:sz w:val="24"/>
                <w:szCs w:val="24"/>
                <w:vertAlign w:val="baseline"/>
                <w:lang w:val="en-US" w:eastAsia="zh-CN"/>
              </w:rPr>
            </w:pPr>
            <w:r>
              <w:rPr>
                <w:rFonts w:hint="default" w:ascii="Times New Roman" w:hAnsi="Times New Roman" w:eastAsia="方正黑体_GBK" w:cs="Times New Roman"/>
                <w:sz w:val="24"/>
                <w:szCs w:val="24"/>
                <w:vertAlign w:val="baseline"/>
                <w:lang w:val="en-US" w:eastAsia="zh-CN"/>
              </w:rPr>
              <w:t>年龄要求</w:t>
            </w:r>
          </w:p>
        </w:tc>
        <w:tc>
          <w:tcPr>
            <w:tcW w:w="780" w:type="dxa"/>
            <w:vAlign w:val="center"/>
          </w:tcPr>
          <w:p>
            <w:pPr>
              <w:pStyle w:val="18"/>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黑体_GBK" w:cs="Times New Roman"/>
                <w:sz w:val="24"/>
                <w:szCs w:val="24"/>
                <w:vertAlign w:val="baseline"/>
                <w:lang w:val="en-US" w:eastAsia="zh-CN"/>
              </w:rPr>
            </w:pPr>
            <w:r>
              <w:rPr>
                <w:rFonts w:hint="default" w:ascii="Times New Roman" w:hAnsi="Times New Roman" w:eastAsia="方正黑体_GBK" w:cs="Times New Roman"/>
                <w:sz w:val="24"/>
                <w:szCs w:val="24"/>
                <w:vertAlign w:val="baseline"/>
                <w:lang w:val="en-US" w:eastAsia="zh-CN"/>
              </w:rPr>
              <w:t>学历要求</w:t>
            </w:r>
          </w:p>
        </w:tc>
        <w:tc>
          <w:tcPr>
            <w:tcW w:w="705" w:type="dxa"/>
            <w:vAlign w:val="center"/>
          </w:tcPr>
          <w:p>
            <w:pPr>
              <w:pStyle w:val="18"/>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黑体_GBK" w:cs="Times New Roman"/>
                <w:kern w:val="2"/>
                <w:sz w:val="24"/>
                <w:szCs w:val="24"/>
                <w:vertAlign w:val="baseline"/>
                <w:lang w:val="en-US" w:eastAsia="zh-CN" w:bidi="ar-SA"/>
              </w:rPr>
            </w:pPr>
            <w:r>
              <w:rPr>
                <w:rFonts w:hint="default" w:ascii="Times New Roman" w:hAnsi="Times New Roman" w:eastAsia="方正黑体_GBK" w:cs="Times New Roman"/>
                <w:sz w:val="24"/>
                <w:szCs w:val="24"/>
                <w:vertAlign w:val="baseline"/>
                <w:lang w:val="en-US" w:eastAsia="zh-CN"/>
              </w:rPr>
              <w:t>专业要求</w:t>
            </w:r>
          </w:p>
        </w:tc>
        <w:tc>
          <w:tcPr>
            <w:tcW w:w="810" w:type="dxa"/>
            <w:vAlign w:val="center"/>
          </w:tcPr>
          <w:p>
            <w:pPr>
              <w:pStyle w:val="18"/>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黑体_GBK" w:cs="Times New Roman"/>
                <w:sz w:val="24"/>
                <w:szCs w:val="24"/>
                <w:vertAlign w:val="baseline"/>
                <w:lang w:val="en-US" w:eastAsia="zh-CN"/>
              </w:rPr>
            </w:pPr>
            <w:r>
              <w:rPr>
                <w:rFonts w:hint="default" w:ascii="Times New Roman" w:hAnsi="Times New Roman" w:eastAsia="方正黑体_GBK" w:cs="Times New Roman"/>
                <w:sz w:val="24"/>
                <w:szCs w:val="24"/>
                <w:vertAlign w:val="baseline"/>
                <w:lang w:val="en-US" w:eastAsia="zh-CN"/>
              </w:rPr>
              <w:t>招聘人数</w:t>
            </w:r>
          </w:p>
        </w:tc>
        <w:tc>
          <w:tcPr>
            <w:tcW w:w="6000" w:type="dxa"/>
            <w:vAlign w:val="center"/>
          </w:tcPr>
          <w:p>
            <w:pPr>
              <w:pStyle w:val="18"/>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黑体_GBK" w:cs="Times New Roman"/>
                <w:sz w:val="24"/>
                <w:szCs w:val="24"/>
                <w:vertAlign w:val="baseline"/>
                <w:lang w:val="en-US" w:eastAsia="zh-CN"/>
              </w:rPr>
            </w:pPr>
            <w:r>
              <w:rPr>
                <w:rFonts w:hint="default" w:ascii="Times New Roman" w:hAnsi="Times New Roman" w:eastAsia="方正黑体_GBK" w:cs="Times New Roman"/>
                <w:sz w:val="24"/>
                <w:szCs w:val="24"/>
                <w:vertAlign w:val="baseline"/>
                <w:lang w:val="en-US" w:eastAsia="zh-CN"/>
              </w:rPr>
              <w:t>岗位职责</w:t>
            </w:r>
          </w:p>
        </w:tc>
        <w:tc>
          <w:tcPr>
            <w:tcW w:w="2775" w:type="dxa"/>
            <w:vAlign w:val="center"/>
          </w:tcPr>
          <w:p>
            <w:pPr>
              <w:pStyle w:val="18"/>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黑体_GBK" w:cs="Times New Roman"/>
                <w:sz w:val="24"/>
                <w:szCs w:val="24"/>
                <w:vertAlign w:val="baseline"/>
                <w:lang w:val="en-US" w:eastAsia="zh-CN"/>
              </w:rPr>
            </w:pPr>
            <w:r>
              <w:rPr>
                <w:rFonts w:hint="default" w:ascii="Times New Roman" w:hAnsi="Times New Roman" w:eastAsia="方正黑体_GBK" w:cs="Times New Roman"/>
                <w:sz w:val="24"/>
                <w:szCs w:val="24"/>
                <w:vertAlign w:val="baseline"/>
                <w:lang w:val="en-US" w:eastAsia="zh-CN"/>
              </w:rPr>
              <w:t>岗位要求</w:t>
            </w:r>
          </w:p>
        </w:tc>
        <w:tc>
          <w:tcPr>
            <w:tcW w:w="840" w:type="dxa"/>
            <w:vAlign w:val="center"/>
          </w:tcPr>
          <w:p>
            <w:pPr>
              <w:pStyle w:val="18"/>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黑体_GBK" w:cs="Times New Roman"/>
                <w:sz w:val="24"/>
                <w:szCs w:val="24"/>
                <w:vertAlign w:val="baseline"/>
                <w:lang w:val="en-US" w:eastAsia="zh-CN"/>
              </w:rPr>
            </w:pPr>
            <w:r>
              <w:rPr>
                <w:rFonts w:hint="default" w:ascii="Times New Roman" w:hAnsi="Times New Roman" w:eastAsia="方正黑体_GBK" w:cs="Times New Roman"/>
                <w:sz w:val="24"/>
                <w:szCs w:val="24"/>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7" w:hRule="atLeast"/>
        </w:trPr>
        <w:tc>
          <w:tcPr>
            <w:tcW w:w="584" w:type="dxa"/>
            <w:vAlign w:val="center"/>
          </w:tcPr>
          <w:p>
            <w:pPr>
              <w:pStyle w:val="18"/>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方正仿宋_GBK" w:cs="Times New Roman"/>
                <w:sz w:val="21"/>
                <w:szCs w:val="21"/>
                <w:vertAlign w:val="baseline"/>
                <w:lang w:val="en-US" w:eastAsia="zh-CN"/>
              </w:rPr>
            </w:pPr>
            <w:r>
              <w:rPr>
                <w:rFonts w:hint="default" w:ascii="Times New Roman" w:hAnsi="Times New Roman" w:eastAsia="方正仿宋_GBK" w:cs="Times New Roman"/>
                <w:sz w:val="21"/>
                <w:szCs w:val="21"/>
                <w:vertAlign w:val="baseline"/>
                <w:lang w:val="en-US" w:eastAsia="zh-CN"/>
              </w:rPr>
              <w:t>1</w:t>
            </w:r>
          </w:p>
        </w:tc>
        <w:tc>
          <w:tcPr>
            <w:tcW w:w="947" w:type="dxa"/>
            <w:vAlign w:val="center"/>
          </w:tcPr>
          <w:p>
            <w:pPr>
              <w:pStyle w:val="18"/>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方正仿宋_GBK" w:cs="Times New Roman"/>
                <w:sz w:val="21"/>
                <w:szCs w:val="21"/>
                <w:vertAlign w:val="baseline"/>
                <w:lang w:val="en-US" w:eastAsia="zh-CN"/>
              </w:rPr>
            </w:pPr>
            <w:r>
              <w:rPr>
                <w:rFonts w:hint="default" w:ascii="Times New Roman" w:hAnsi="Times New Roman" w:eastAsia="仿宋" w:cs="Times New Roman"/>
                <w:color w:val="000000"/>
                <w:kern w:val="0"/>
                <w:sz w:val="20"/>
                <w:szCs w:val="20"/>
              </w:rPr>
              <w:t>工程施工管理岗</w:t>
            </w:r>
            <w:r>
              <w:rPr>
                <w:rFonts w:hint="default" w:ascii="Times New Roman" w:hAnsi="Times New Roman" w:eastAsia="仿宋" w:cs="Times New Roman"/>
                <w:color w:val="000000"/>
                <w:kern w:val="0"/>
                <w:sz w:val="20"/>
                <w:szCs w:val="20"/>
                <w:lang w:eastAsia="zh-CN"/>
              </w:rPr>
              <w:t>（</w:t>
            </w:r>
            <w:r>
              <w:rPr>
                <w:rFonts w:hint="default" w:ascii="Times New Roman" w:hAnsi="Times New Roman" w:eastAsia="方正仿宋_GBK" w:cs="Times New Roman"/>
                <w:sz w:val="21"/>
                <w:szCs w:val="21"/>
                <w:vertAlign w:val="baseline"/>
                <w:lang w:val="en-US" w:eastAsia="zh-CN"/>
              </w:rPr>
              <w:t>项目负责人</w:t>
            </w:r>
            <w:r>
              <w:rPr>
                <w:rFonts w:hint="default" w:ascii="Times New Roman" w:hAnsi="Times New Roman" w:eastAsia="仿宋" w:cs="Times New Roman"/>
                <w:color w:val="000000"/>
                <w:kern w:val="0"/>
                <w:sz w:val="20"/>
                <w:szCs w:val="20"/>
                <w:lang w:eastAsia="zh-CN"/>
              </w:rPr>
              <w:t>）</w:t>
            </w:r>
          </w:p>
        </w:tc>
        <w:tc>
          <w:tcPr>
            <w:tcW w:w="690" w:type="dxa"/>
            <w:vAlign w:val="center"/>
          </w:tcPr>
          <w:p>
            <w:pPr>
              <w:pStyle w:val="18"/>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方正仿宋_GBK" w:cs="Times New Roman"/>
                <w:sz w:val="21"/>
                <w:szCs w:val="21"/>
                <w:vertAlign w:val="baseline"/>
                <w:lang w:val="en-US" w:eastAsia="zh-CN"/>
              </w:rPr>
            </w:pPr>
            <w:r>
              <w:rPr>
                <w:rFonts w:hint="default" w:ascii="Times New Roman" w:hAnsi="Times New Roman" w:eastAsia="方正仿宋_GBK" w:cs="Times New Roman"/>
                <w:sz w:val="21"/>
                <w:szCs w:val="21"/>
                <w:vertAlign w:val="baseline"/>
                <w:lang w:val="en-US" w:eastAsia="zh-CN"/>
              </w:rPr>
              <w:t>50岁以下</w:t>
            </w:r>
          </w:p>
        </w:tc>
        <w:tc>
          <w:tcPr>
            <w:tcW w:w="780" w:type="dxa"/>
            <w:vAlign w:val="center"/>
          </w:tcPr>
          <w:p>
            <w:pPr>
              <w:pStyle w:val="18"/>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方正仿宋_GBK" w:cs="Times New Roman"/>
                <w:sz w:val="21"/>
                <w:szCs w:val="21"/>
                <w:vertAlign w:val="baseline"/>
                <w:lang w:val="en-US" w:eastAsia="zh-CN"/>
              </w:rPr>
            </w:pPr>
            <w:r>
              <w:rPr>
                <w:rFonts w:hint="default" w:ascii="Times New Roman" w:hAnsi="Times New Roman" w:eastAsia="方正仿宋_GBK" w:cs="Times New Roman"/>
                <w:sz w:val="21"/>
                <w:szCs w:val="21"/>
                <w:vertAlign w:val="baseline"/>
                <w:lang w:val="en-US" w:eastAsia="zh-CN"/>
              </w:rPr>
              <w:t>不限</w:t>
            </w:r>
          </w:p>
        </w:tc>
        <w:tc>
          <w:tcPr>
            <w:tcW w:w="705" w:type="dxa"/>
            <w:vAlign w:val="center"/>
          </w:tcPr>
          <w:p>
            <w:pPr>
              <w:pStyle w:val="18"/>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方正仿宋_GBK" w:cs="Times New Roman"/>
                <w:kern w:val="2"/>
                <w:sz w:val="21"/>
                <w:szCs w:val="21"/>
                <w:vertAlign w:val="baseline"/>
                <w:lang w:val="en-US" w:eastAsia="zh-CN" w:bidi="ar-SA"/>
              </w:rPr>
            </w:pPr>
            <w:r>
              <w:rPr>
                <w:rFonts w:hint="default" w:ascii="Times New Roman" w:hAnsi="Times New Roman" w:eastAsia="方正仿宋_GBK" w:cs="Times New Roman"/>
                <w:sz w:val="21"/>
                <w:szCs w:val="21"/>
                <w:vertAlign w:val="baseline"/>
                <w:lang w:val="en-US" w:eastAsia="zh-CN"/>
              </w:rPr>
              <w:t>不限</w:t>
            </w:r>
          </w:p>
        </w:tc>
        <w:tc>
          <w:tcPr>
            <w:tcW w:w="810" w:type="dxa"/>
            <w:vAlign w:val="center"/>
          </w:tcPr>
          <w:p>
            <w:pPr>
              <w:pStyle w:val="18"/>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方正仿宋_GBK" w:cs="Times New Roman"/>
                <w:sz w:val="21"/>
                <w:szCs w:val="21"/>
                <w:vertAlign w:val="baseline"/>
                <w:lang w:val="en-US" w:eastAsia="zh-CN"/>
              </w:rPr>
            </w:pPr>
            <w:r>
              <w:rPr>
                <w:rFonts w:hint="default" w:ascii="Times New Roman" w:hAnsi="Times New Roman" w:eastAsia="方正仿宋_GBK" w:cs="Times New Roman"/>
                <w:sz w:val="21"/>
                <w:szCs w:val="21"/>
                <w:vertAlign w:val="baseline"/>
                <w:lang w:val="en-US" w:eastAsia="zh-CN"/>
              </w:rPr>
              <w:t>7人</w:t>
            </w:r>
          </w:p>
        </w:tc>
        <w:tc>
          <w:tcPr>
            <w:tcW w:w="6000" w:type="dxa"/>
            <w:vAlign w:val="center"/>
          </w:tcPr>
          <w:p>
            <w:pPr>
              <w:keepNext w:val="0"/>
              <w:keepLines w:val="0"/>
              <w:pageBreakBefore w:val="0"/>
              <w:widowControl w:val="0"/>
              <w:kinsoku/>
              <w:wordWrap/>
              <w:overflowPunct/>
              <w:topLinePunct w:val="0"/>
              <w:autoSpaceDE/>
              <w:autoSpaceDN/>
              <w:bidi w:val="0"/>
              <w:adjustRightInd/>
              <w:snapToGrid/>
              <w:spacing w:line="240" w:lineRule="exact"/>
              <w:ind w:firstLine="0" w:firstLineChars="0"/>
              <w:textAlignment w:val="auto"/>
              <w:rPr>
                <w:rFonts w:hint="default" w:ascii="Times New Roman" w:hAnsi="Times New Roman" w:eastAsia="方正仿宋_GBK" w:cs="Times New Roman"/>
                <w:sz w:val="21"/>
                <w:szCs w:val="21"/>
                <w:highlight w:val="white"/>
              </w:rPr>
            </w:pPr>
            <w:r>
              <w:rPr>
                <w:rFonts w:hint="default" w:ascii="Times New Roman" w:hAnsi="Times New Roman" w:eastAsia="方正仿宋_GBK" w:cs="Times New Roman"/>
                <w:sz w:val="21"/>
                <w:szCs w:val="21"/>
                <w:highlight w:val="white"/>
              </w:rPr>
              <w:t>1、依据公司的总目标和业主的要求，分别制定本项目部分项质量目标和实施进度计划。</w:t>
            </w:r>
          </w:p>
          <w:p>
            <w:pPr>
              <w:keepNext w:val="0"/>
              <w:keepLines w:val="0"/>
              <w:pageBreakBefore w:val="0"/>
              <w:widowControl w:val="0"/>
              <w:kinsoku/>
              <w:wordWrap/>
              <w:overflowPunct/>
              <w:topLinePunct w:val="0"/>
              <w:autoSpaceDE/>
              <w:autoSpaceDN/>
              <w:bidi w:val="0"/>
              <w:adjustRightInd/>
              <w:snapToGrid/>
              <w:spacing w:line="240" w:lineRule="exact"/>
              <w:ind w:firstLine="0" w:firstLineChars="0"/>
              <w:textAlignment w:val="auto"/>
              <w:rPr>
                <w:rFonts w:hint="default" w:ascii="Times New Roman" w:hAnsi="Times New Roman" w:eastAsia="方正仿宋_GBK" w:cs="Times New Roman"/>
                <w:sz w:val="21"/>
                <w:szCs w:val="21"/>
                <w:highlight w:val="white"/>
              </w:rPr>
            </w:pPr>
            <w:r>
              <w:rPr>
                <w:rFonts w:hint="default" w:ascii="Times New Roman" w:hAnsi="Times New Roman" w:eastAsia="方正仿宋_GBK" w:cs="Times New Roman"/>
                <w:sz w:val="21"/>
                <w:szCs w:val="21"/>
                <w:highlight w:val="white"/>
              </w:rPr>
              <w:t>2、组织有关人员参加图纸会审,汇集相关信息；编制本项目的施工组织设计和专项施工方案，并对方案的实施进行连续指导、监控。</w:t>
            </w:r>
          </w:p>
          <w:p>
            <w:pPr>
              <w:keepNext w:val="0"/>
              <w:keepLines w:val="0"/>
              <w:pageBreakBefore w:val="0"/>
              <w:widowControl w:val="0"/>
              <w:kinsoku/>
              <w:wordWrap/>
              <w:overflowPunct/>
              <w:topLinePunct w:val="0"/>
              <w:autoSpaceDE/>
              <w:autoSpaceDN/>
              <w:bidi w:val="0"/>
              <w:adjustRightInd/>
              <w:snapToGrid/>
              <w:spacing w:line="240" w:lineRule="exact"/>
              <w:ind w:firstLine="0" w:firstLineChars="0"/>
              <w:textAlignment w:val="auto"/>
              <w:rPr>
                <w:rFonts w:hint="default" w:ascii="Times New Roman" w:hAnsi="Times New Roman" w:eastAsia="方正仿宋_GBK" w:cs="Times New Roman"/>
                <w:sz w:val="21"/>
                <w:szCs w:val="21"/>
                <w:highlight w:val="white"/>
              </w:rPr>
            </w:pPr>
            <w:r>
              <w:rPr>
                <w:rFonts w:hint="default" w:ascii="Times New Roman" w:hAnsi="Times New Roman" w:eastAsia="方正仿宋_GBK" w:cs="Times New Roman"/>
                <w:sz w:val="21"/>
                <w:szCs w:val="21"/>
                <w:highlight w:val="white"/>
              </w:rPr>
              <w:t>3、组织项目部积极推广应用新技术、新工艺、新材料、新结构，制定措施计划并实施。</w:t>
            </w:r>
          </w:p>
          <w:p>
            <w:pPr>
              <w:keepNext w:val="0"/>
              <w:keepLines w:val="0"/>
              <w:pageBreakBefore w:val="0"/>
              <w:widowControl w:val="0"/>
              <w:kinsoku/>
              <w:wordWrap/>
              <w:overflowPunct/>
              <w:topLinePunct w:val="0"/>
              <w:autoSpaceDE/>
              <w:autoSpaceDN/>
              <w:bidi w:val="0"/>
              <w:adjustRightInd/>
              <w:snapToGrid/>
              <w:spacing w:line="240" w:lineRule="exact"/>
              <w:ind w:firstLine="0" w:firstLineChars="0"/>
              <w:textAlignment w:val="auto"/>
              <w:rPr>
                <w:rFonts w:hint="default" w:ascii="Times New Roman" w:hAnsi="Times New Roman" w:eastAsia="方正仿宋_GBK" w:cs="Times New Roman"/>
                <w:sz w:val="21"/>
                <w:szCs w:val="21"/>
                <w:highlight w:val="white"/>
                <w:lang w:val="en-US" w:eastAsia="zh-CN"/>
              </w:rPr>
            </w:pPr>
            <w:r>
              <w:rPr>
                <w:rFonts w:hint="default" w:ascii="Times New Roman" w:hAnsi="Times New Roman" w:eastAsia="方正仿宋_GBK" w:cs="Times New Roman"/>
                <w:sz w:val="21"/>
                <w:szCs w:val="21"/>
                <w:highlight w:val="white"/>
              </w:rPr>
              <w:t>4、组织学习和贯彻执行国家和企业的技术标准、规范、操作规程和质量环境、安全管理制度</w:t>
            </w:r>
            <w:r>
              <w:rPr>
                <w:rFonts w:hint="default" w:ascii="Times New Roman" w:hAnsi="Times New Roman" w:eastAsia="方正仿宋_GBK" w:cs="Times New Roman"/>
                <w:sz w:val="21"/>
                <w:szCs w:val="21"/>
                <w:highlight w:val="white"/>
                <w:lang w:eastAsia="zh-CN"/>
              </w:rPr>
              <w:t>。</w:t>
            </w:r>
          </w:p>
          <w:p>
            <w:pPr>
              <w:keepNext w:val="0"/>
              <w:keepLines w:val="0"/>
              <w:pageBreakBefore w:val="0"/>
              <w:widowControl w:val="0"/>
              <w:kinsoku/>
              <w:wordWrap/>
              <w:overflowPunct/>
              <w:topLinePunct w:val="0"/>
              <w:autoSpaceDE/>
              <w:autoSpaceDN/>
              <w:bidi w:val="0"/>
              <w:adjustRightInd/>
              <w:snapToGrid/>
              <w:spacing w:line="240" w:lineRule="exact"/>
              <w:ind w:firstLine="0" w:firstLineChars="0"/>
              <w:textAlignment w:val="auto"/>
              <w:rPr>
                <w:rFonts w:hint="default" w:ascii="Times New Roman" w:hAnsi="Times New Roman" w:eastAsia="方正仿宋_GBK" w:cs="Times New Roman"/>
                <w:sz w:val="21"/>
                <w:szCs w:val="21"/>
                <w:highlight w:val="white"/>
              </w:rPr>
            </w:pPr>
            <w:r>
              <w:rPr>
                <w:rFonts w:hint="default" w:ascii="Times New Roman" w:hAnsi="Times New Roman" w:eastAsia="方正仿宋_GBK" w:cs="Times New Roman"/>
                <w:sz w:val="21"/>
                <w:szCs w:val="21"/>
                <w:highlight w:val="white"/>
              </w:rPr>
              <w:t>5、负责工程项目的施工、检验、试验、交工整个过程质量活动的控制监督。</w:t>
            </w:r>
          </w:p>
          <w:p>
            <w:pPr>
              <w:keepNext w:val="0"/>
              <w:keepLines w:val="0"/>
              <w:pageBreakBefore w:val="0"/>
              <w:widowControl w:val="0"/>
              <w:kinsoku/>
              <w:wordWrap/>
              <w:overflowPunct/>
              <w:topLinePunct w:val="0"/>
              <w:autoSpaceDE/>
              <w:autoSpaceDN/>
              <w:bidi w:val="0"/>
              <w:adjustRightInd/>
              <w:snapToGrid/>
              <w:spacing w:line="240" w:lineRule="exact"/>
              <w:ind w:firstLine="0" w:firstLineChars="0"/>
              <w:textAlignment w:val="auto"/>
              <w:rPr>
                <w:rFonts w:hint="default" w:ascii="Times New Roman" w:hAnsi="Times New Roman" w:eastAsia="方正仿宋_GBK" w:cs="Times New Roman"/>
                <w:sz w:val="21"/>
                <w:szCs w:val="21"/>
                <w:highlight w:val="white"/>
                <w:lang w:eastAsia="zh-CN"/>
              </w:rPr>
            </w:pPr>
            <w:r>
              <w:rPr>
                <w:rFonts w:hint="default" w:ascii="Times New Roman" w:hAnsi="Times New Roman" w:eastAsia="方正仿宋_GBK" w:cs="Times New Roman"/>
                <w:sz w:val="21"/>
                <w:szCs w:val="21"/>
                <w:highlight w:val="white"/>
              </w:rPr>
              <w:t>6、负责处理在施工过程中遇到的施工技术问题、负责与监理（建设）方、设计院衔接、洽商，并将结果及时下发给施工人员</w:t>
            </w:r>
            <w:r>
              <w:rPr>
                <w:rFonts w:hint="default" w:ascii="Times New Roman" w:hAnsi="Times New Roman" w:cs="Times New Roman"/>
                <w:sz w:val="21"/>
                <w:szCs w:val="21"/>
                <w:highlight w:val="white"/>
                <w:lang w:eastAsia="zh-CN"/>
              </w:rPr>
              <w:t>。</w:t>
            </w:r>
          </w:p>
          <w:p>
            <w:pPr>
              <w:keepNext w:val="0"/>
              <w:keepLines w:val="0"/>
              <w:pageBreakBefore w:val="0"/>
              <w:widowControl w:val="0"/>
              <w:kinsoku/>
              <w:wordWrap/>
              <w:overflowPunct/>
              <w:topLinePunct w:val="0"/>
              <w:autoSpaceDE/>
              <w:autoSpaceDN/>
              <w:bidi w:val="0"/>
              <w:adjustRightInd/>
              <w:snapToGrid/>
              <w:spacing w:line="240" w:lineRule="exact"/>
              <w:ind w:firstLine="0" w:firstLineChars="0"/>
              <w:textAlignment w:val="auto"/>
              <w:rPr>
                <w:rFonts w:hint="default" w:ascii="Times New Roman" w:hAnsi="Times New Roman" w:eastAsia="方正仿宋_GBK" w:cs="Times New Roman"/>
                <w:sz w:val="21"/>
                <w:szCs w:val="21"/>
                <w:highlight w:val="white"/>
                <w:lang w:eastAsia="zh-CN"/>
              </w:rPr>
            </w:pPr>
            <w:r>
              <w:rPr>
                <w:rFonts w:hint="default" w:ascii="Times New Roman" w:hAnsi="Times New Roman" w:eastAsia="方正仿宋_GBK" w:cs="Times New Roman"/>
                <w:sz w:val="21"/>
                <w:szCs w:val="21"/>
                <w:highlight w:val="white"/>
              </w:rPr>
              <w:t>7、负责督促各专业工长和职能人员做好施工过程中各种原始资料和记录的收集、整理、汇总保管，确保各项资料的真实、准确、齐全和可追溯</w:t>
            </w:r>
            <w:r>
              <w:rPr>
                <w:rFonts w:hint="default" w:ascii="Times New Roman" w:hAnsi="Times New Roman" w:cs="Times New Roman"/>
                <w:sz w:val="21"/>
                <w:szCs w:val="21"/>
                <w:highlight w:val="white"/>
                <w:lang w:eastAsia="zh-CN"/>
              </w:rPr>
              <w:t>。</w:t>
            </w:r>
          </w:p>
          <w:p>
            <w:pPr>
              <w:keepNext w:val="0"/>
              <w:keepLines w:val="0"/>
              <w:pageBreakBefore w:val="0"/>
              <w:widowControl w:val="0"/>
              <w:kinsoku/>
              <w:wordWrap/>
              <w:overflowPunct/>
              <w:topLinePunct w:val="0"/>
              <w:autoSpaceDE/>
              <w:autoSpaceDN/>
              <w:bidi w:val="0"/>
              <w:adjustRightInd/>
              <w:snapToGrid/>
              <w:spacing w:line="240" w:lineRule="exact"/>
              <w:ind w:firstLine="0" w:firstLineChars="0"/>
              <w:textAlignment w:val="auto"/>
              <w:rPr>
                <w:rFonts w:hint="default" w:ascii="Times New Roman" w:hAnsi="Times New Roman" w:eastAsia="方正仿宋_GBK" w:cs="Times New Roman"/>
                <w:sz w:val="21"/>
                <w:szCs w:val="21"/>
                <w:highlight w:val="white"/>
              </w:rPr>
            </w:pPr>
            <w:r>
              <w:rPr>
                <w:rFonts w:hint="default" w:ascii="Times New Roman" w:hAnsi="Times New Roman" w:eastAsia="方正仿宋_GBK" w:cs="Times New Roman"/>
                <w:sz w:val="21"/>
                <w:szCs w:val="21"/>
                <w:highlight w:val="white"/>
              </w:rPr>
              <w:t>8、负责收集、传递、处理施工过程中的业主或者是监理公司的意见,同时应把业主的要求及时向公司内部传递。</w:t>
            </w:r>
          </w:p>
          <w:p>
            <w:pPr>
              <w:keepNext w:val="0"/>
              <w:keepLines w:val="0"/>
              <w:pageBreakBefore w:val="0"/>
              <w:widowControl w:val="0"/>
              <w:kinsoku/>
              <w:wordWrap/>
              <w:overflowPunct/>
              <w:topLinePunct w:val="0"/>
              <w:autoSpaceDE/>
              <w:autoSpaceDN/>
              <w:bidi w:val="0"/>
              <w:adjustRightInd/>
              <w:snapToGrid/>
              <w:spacing w:line="240" w:lineRule="exact"/>
              <w:ind w:firstLine="0" w:firstLineChars="0"/>
              <w:textAlignment w:val="auto"/>
              <w:rPr>
                <w:rFonts w:hint="default" w:ascii="Times New Roman" w:hAnsi="Times New Roman" w:eastAsia="方正仿宋_GBK" w:cs="Times New Roman"/>
                <w:sz w:val="21"/>
                <w:szCs w:val="21"/>
                <w:highlight w:val="white"/>
              </w:rPr>
            </w:pPr>
            <w:r>
              <w:rPr>
                <w:rFonts w:hint="default" w:ascii="Times New Roman" w:hAnsi="Times New Roman" w:eastAsia="方正仿宋_GBK" w:cs="Times New Roman"/>
                <w:sz w:val="21"/>
                <w:szCs w:val="21"/>
                <w:highlight w:val="white"/>
              </w:rPr>
              <w:t>9、负责建立项目环境、职业健康安全目标指标及管理方案、作业指导书、应急响应预案。</w:t>
            </w:r>
          </w:p>
          <w:p>
            <w:pPr>
              <w:keepNext w:val="0"/>
              <w:keepLines w:val="0"/>
              <w:pageBreakBefore w:val="0"/>
              <w:widowControl w:val="0"/>
              <w:kinsoku/>
              <w:wordWrap/>
              <w:overflowPunct/>
              <w:topLinePunct w:val="0"/>
              <w:autoSpaceDE/>
              <w:autoSpaceDN/>
              <w:bidi w:val="0"/>
              <w:adjustRightInd/>
              <w:snapToGrid/>
              <w:spacing w:line="240" w:lineRule="exact"/>
              <w:ind w:firstLine="0" w:firstLineChars="0"/>
              <w:textAlignment w:val="auto"/>
              <w:rPr>
                <w:rFonts w:hint="default" w:ascii="Times New Roman" w:hAnsi="Times New Roman" w:eastAsia="方正仿宋_GBK" w:cs="Times New Roman"/>
                <w:sz w:val="21"/>
                <w:szCs w:val="21"/>
                <w:highlight w:val="white"/>
              </w:rPr>
            </w:pPr>
            <w:r>
              <w:rPr>
                <w:rFonts w:hint="default" w:ascii="Times New Roman" w:hAnsi="Times New Roman" w:eastAsia="方正仿宋_GBK" w:cs="Times New Roman"/>
                <w:sz w:val="21"/>
                <w:szCs w:val="21"/>
                <w:highlight w:val="white"/>
              </w:rPr>
              <w:t>10、协助项目经理建立和完善项目质量、环境安全体系。建立健全项目各级人员质量、安全责任制，进行质量、环境、职业健康安全职责分工，明确各级人员的责任。</w:t>
            </w:r>
          </w:p>
          <w:p>
            <w:pPr>
              <w:keepNext w:val="0"/>
              <w:keepLines w:val="0"/>
              <w:pageBreakBefore w:val="0"/>
              <w:widowControl w:val="0"/>
              <w:kinsoku/>
              <w:wordWrap/>
              <w:overflowPunct/>
              <w:topLinePunct w:val="0"/>
              <w:autoSpaceDE/>
              <w:autoSpaceDN/>
              <w:bidi w:val="0"/>
              <w:adjustRightInd/>
              <w:snapToGrid/>
              <w:spacing w:line="240" w:lineRule="exact"/>
              <w:ind w:firstLine="0" w:firstLineChars="0"/>
              <w:textAlignment w:val="auto"/>
              <w:rPr>
                <w:rFonts w:hint="default" w:ascii="Times New Roman" w:hAnsi="Times New Roman" w:eastAsia="方正仿宋_GBK" w:cs="Times New Roman"/>
                <w:sz w:val="21"/>
                <w:szCs w:val="21"/>
                <w:highlight w:val="white"/>
              </w:rPr>
            </w:pPr>
            <w:r>
              <w:rPr>
                <w:rFonts w:hint="default" w:ascii="Times New Roman" w:hAnsi="Times New Roman" w:eastAsia="方正仿宋_GBK" w:cs="Times New Roman"/>
                <w:sz w:val="21"/>
                <w:szCs w:val="21"/>
                <w:highlight w:val="white"/>
              </w:rPr>
              <w:t>11、协助项目经理组织项目每周进行质量、环境、安全管理体系运行自检，进行内部沟通,负责项目不符合项纠正措施的制定、实施与跟踪验证。</w:t>
            </w:r>
          </w:p>
          <w:p>
            <w:pPr>
              <w:keepNext w:val="0"/>
              <w:keepLines w:val="0"/>
              <w:pageBreakBefore w:val="0"/>
              <w:widowControl w:val="0"/>
              <w:kinsoku/>
              <w:wordWrap/>
              <w:overflowPunct/>
              <w:topLinePunct w:val="0"/>
              <w:autoSpaceDE/>
              <w:autoSpaceDN/>
              <w:bidi w:val="0"/>
              <w:adjustRightInd/>
              <w:snapToGrid/>
              <w:spacing w:line="240" w:lineRule="exact"/>
              <w:ind w:firstLine="0" w:firstLineChars="0"/>
              <w:textAlignment w:val="auto"/>
              <w:rPr>
                <w:rFonts w:hint="default" w:ascii="Times New Roman" w:hAnsi="Times New Roman" w:eastAsia="方正仿宋_GBK" w:cs="Times New Roman"/>
                <w:sz w:val="21"/>
                <w:szCs w:val="21"/>
                <w:highlight w:val="white"/>
              </w:rPr>
            </w:pPr>
            <w:r>
              <w:rPr>
                <w:rFonts w:hint="default" w:ascii="Times New Roman" w:hAnsi="Times New Roman" w:eastAsia="方正仿宋_GBK" w:cs="Times New Roman"/>
                <w:sz w:val="21"/>
                <w:szCs w:val="21"/>
                <w:highlight w:val="white"/>
              </w:rPr>
              <w:t>12、协助项目经理对现场重大安全事故的紧急响应，防止事故扩大， 减少人员和财产损失。</w:t>
            </w:r>
          </w:p>
          <w:p>
            <w:pPr>
              <w:keepNext w:val="0"/>
              <w:keepLines w:val="0"/>
              <w:pageBreakBefore w:val="0"/>
              <w:widowControl w:val="0"/>
              <w:kinsoku/>
              <w:wordWrap/>
              <w:overflowPunct/>
              <w:topLinePunct w:val="0"/>
              <w:autoSpaceDE/>
              <w:autoSpaceDN/>
              <w:bidi w:val="0"/>
              <w:adjustRightInd/>
              <w:snapToGrid/>
              <w:spacing w:line="240" w:lineRule="exact"/>
              <w:ind w:firstLine="0" w:firstLineChars="0"/>
              <w:textAlignment w:val="auto"/>
              <w:rPr>
                <w:rFonts w:hint="default" w:ascii="Times New Roman" w:hAnsi="Times New Roman" w:eastAsia="方正仿宋_GBK" w:cs="Times New Roman"/>
                <w:sz w:val="21"/>
                <w:szCs w:val="21"/>
                <w:highlight w:val="white"/>
                <w:lang w:eastAsia="zh-CN"/>
              </w:rPr>
            </w:pPr>
            <w:r>
              <w:rPr>
                <w:rFonts w:hint="default" w:ascii="Times New Roman" w:hAnsi="Times New Roman" w:eastAsia="方正仿宋_GBK" w:cs="Times New Roman"/>
                <w:sz w:val="21"/>
                <w:szCs w:val="21"/>
                <w:highlight w:val="white"/>
              </w:rPr>
              <w:t>13、协助上级主管部门做好事故调查和处理,提供有效证据</w:t>
            </w:r>
            <w:r>
              <w:rPr>
                <w:rFonts w:hint="default" w:ascii="Times New Roman" w:hAnsi="Times New Roman" w:eastAsia="方正仿宋_GBK" w:cs="Times New Roman"/>
                <w:sz w:val="21"/>
                <w:szCs w:val="21"/>
                <w:highlight w:val="white"/>
                <w:lang w:eastAsia="zh-CN"/>
              </w:rPr>
              <w:t>。</w:t>
            </w:r>
          </w:p>
          <w:p>
            <w:pPr>
              <w:keepNext w:val="0"/>
              <w:keepLines w:val="0"/>
              <w:pageBreakBefore w:val="0"/>
              <w:widowControl w:val="0"/>
              <w:kinsoku/>
              <w:wordWrap/>
              <w:overflowPunct/>
              <w:topLinePunct w:val="0"/>
              <w:autoSpaceDE/>
              <w:autoSpaceDN/>
              <w:bidi w:val="0"/>
              <w:adjustRightInd/>
              <w:snapToGrid/>
              <w:spacing w:line="240" w:lineRule="exact"/>
              <w:ind w:firstLine="0" w:firstLineChars="0"/>
              <w:textAlignment w:val="auto"/>
              <w:rPr>
                <w:rFonts w:hint="default" w:ascii="Times New Roman" w:hAnsi="Times New Roman" w:cs="Times New Roman"/>
                <w:sz w:val="21"/>
                <w:szCs w:val="21"/>
                <w:highlight w:val="white"/>
                <w:lang w:val="en-US" w:eastAsia="zh-CN"/>
              </w:rPr>
            </w:pPr>
            <w:r>
              <w:rPr>
                <w:rFonts w:hint="default" w:ascii="Times New Roman" w:hAnsi="Times New Roman" w:eastAsia="方正仿宋_GBK" w:cs="Times New Roman"/>
                <w:sz w:val="21"/>
                <w:szCs w:val="21"/>
                <w:highlight w:val="white"/>
              </w:rPr>
              <w:t>14、审核工长编制的施工方案</w:t>
            </w:r>
            <w:r>
              <w:rPr>
                <w:rFonts w:hint="default" w:ascii="Times New Roman" w:hAnsi="Times New Roman" w:cs="Times New Roman"/>
                <w:sz w:val="21"/>
                <w:szCs w:val="21"/>
                <w:highlight w:val="white"/>
                <w:lang w:eastAsia="zh-CN"/>
              </w:rPr>
              <w:t>。</w:t>
            </w:r>
          </w:p>
        </w:tc>
        <w:tc>
          <w:tcPr>
            <w:tcW w:w="2775" w:type="dxa"/>
            <w:vAlign w:val="center"/>
          </w:tcPr>
          <w:p>
            <w:pPr>
              <w:keepNext w:val="0"/>
              <w:keepLines w:val="0"/>
              <w:pageBreakBefore w:val="0"/>
              <w:widowControl w:val="0"/>
              <w:kinsoku/>
              <w:wordWrap/>
              <w:overflowPunct/>
              <w:topLinePunct w:val="0"/>
              <w:autoSpaceDE/>
              <w:autoSpaceDN/>
              <w:bidi w:val="0"/>
              <w:adjustRightInd/>
              <w:snapToGrid/>
              <w:spacing w:line="240" w:lineRule="exact"/>
              <w:ind w:firstLine="0" w:firstLineChars="0"/>
              <w:textAlignment w:val="auto"/>
              <w:rPr>
                <w:rFonts w:hint="default" w:ascii="Times New Roman" w:hAnsi="Times New Roman" w:eastAsia="方正仿宋_GBK" w:cs="Times New Roman"/>
                <w:sz w:val="21"/>
                <w:szCs w:val="21"/>
                <w:highlight w:val="white"/>
                <w:lang w:val="en-US" w:eastAsia="zh-CN"/>
              </w:rPr>
            </w:pPr>
            <w:r>
              <w:rPr>
                <w:rFonts w:hint="default" w:ascii="Times New Roman" w:hAnsi="Times New Roman" w:eastAsia="方正仿宋_GBK" w:cs="Times New Roman"/>
                <w:sz w:val="21"/>
                <w:szCs w:val="21"/>
                <w:highlight w:val="white"/>
                <w:lang w:val="en-US" w:eastAsia="zh-CN"/>
              </w:rPr>
              <w:t>1</w:t>
            </w:r>
            <w:r>
              <w:rPr>
                <w:rFonts w:hint="default" w:ascii="Times New Roman" w:hAnsi="Times New Roman" w:eastAsia="方正仿宋_GBK" w:cs="Times New Roman"/>
                <w:sz w:val="21"/>
                <w:szCs w:val="21"/>
                <w:highlight w:val="white"/>
              </w:rPr>
              <w:t>、</w:t>
            </w:r>
            <w:r>
              <w:rPr>
                <w:rFonts w:hint="default" w:ascii="Times New Roman" w:hAnsi="Times New Roman" w:eastAsia="方正仿宋_GBK" w:cs="Times New Roman"/>
                <w:sz w:val="21"/>
                <w:szCs w:val="21"/>
                <w:highlight w:val="white"/>
                <w:lang w:val="en-US" w:eastAsia="zh-CN"/>
              </w:rPr>
              <w:t>持建筑工程二级及以上建造师并带安全考核合格证B证（在有效期内）</w:t>
            </w:r>
            <w:r>
              <w:rPr>
                <w:rFonts w:hint="default" w:ascii="Times New Roman" w:hAnsi="Times New Roman" w:eastAsia="方正仿宋_GBK" w:cs="Times New Roman"/>
                <w:sz w:val="21"/>
                <w:szCs w:val="21"/>
                <w:highlight w:val="white"/>
              </w:rPr>
              <w:t>，</w:t>
            </w:r>
            <w:r>
              <w:rPr>
                <w:rFonts w:hint="default" w:ascii="Times New Roman" w:hAnsi="Times New Roman" w:eastAsia="方正仿宋_GBK" w:cs="Times New Roman"/>
                <w:sz w:val="21"/>
                <w:szCs w:val="21"/>
                <w:highlight w:val="white"/>
                <w:lang w:val="en-US" w:eastAsia="zh-CN"/>
              </w:rPr>
              <w:t>有5</w:t>
            </w:r>
            <w:r>
              <w:rPr>
                <w:rFonts w:hint="default" w:ascii="Times New Roman" w:hAnsi="Times New Roman" w:eastAsia="方正仿宋_GBK" w:cs="Times New Roman"/>
                <w:sz w:val="21"/>
                <w:szCs w:val="21"/>
                <w:highlight w:val="white"/>
              </w:rPr>
              <w:t>年以上工作经验，熟悉相关技术标准和国家相关政策法规</w:t>
            </w:r>
            <w:r>
              <w:rPr>
                <w:rFonts w:hint="default" w:ascii="Times New Roman" w:hAnsi="Times New Roman" w:eastAsia="方正仿宋_GBK" w:cs="Times New Roman"/>
                <w:sz w:val="21"/>
                <w:szCs w:val="21"/>
                <w:highlight w:val="white"/>
                <w:lang w:eastAsia="zh-CN"/>
              </w:rPr>
              <w:t>，</w:t>
            </w:r>
            <w:r>
              <w:rPr>
                <w:rFonts w:hint="default" w:ascii="Times New Roman" w:hAnsi="Times New Roman" w:eastAsia="方正仿宋_GBK" w:cs="Times New Roman"/>
                <w:sz w:val="21"/>
                <w:szCs w:val="21"/>
                <w:highlight w:val="white"/>
                <w:lang w:val="en-US" w:eastAsia="zh-CN"/>
              </w:rPr>
              <w:t>中级职称及以上者优先。</w:t>
            </w:r>
          </w:p>
          <w:p>
            <w:pPr>
              <w:keepNext w:val="0"/>
              <w:keepLines w:val="0"/>
              <w:pageBreakBefore w:val="0"/>
              <w:widowControl w:val="0"/>
              <w:kinsoku/>
              <w:wordWrap/>
              <w:overflowPunct/>
              <w:topLinePunct w:val="0"/>
              <w:autoSpaceDE/>
              <w:autoSpaceDN/>
              <w:bidi w:val="0"/>
              <w:adjustRightInd/>
              <w:snapToGrid/>
              <w:spacing w:line="240" w:lineRule="exact"/>
              <w:ind w:firstLine="0" w:firstLineChars="0"/>
              <w:textAlignment w:val="auto"/>
              <w:rPr>
                <w:rFonts w:hint="default" w:ascii="Times New Roman" w:hAnsi="Times New Roman" w:eastAsia="方正仿宋_GBK" w:cs="Times New Roman"/>
                <w:sz w:val="21"/>
                <w:szCs w:val="21"/>
                <w:highlight w:val="white"/>
                <w:lang w:eastAsia="zh-CN"/>
              </w:rPr>
            </w:pPr>
            <w:r>
              <w:rPr>
                <w:rFonts w:hint="default" w:ascii="Times New Roman" w:hAnsi="Times New Roman" w:eastAsia="方正仿宋_GBK" w:cs="Times New Roman"/>
                <w:sz w:val="21"/>
                <w:szCs w:val="21"/>
                <w:highlight w:val="white"/>
                <w:lang w:val="en-US" w:eastAsia="zh-CN"/>
              </w:rPr>
              <w:t>2</w:t>
            </w:r>
            <w:r>
              <w:rPr>
                <w:rFonts w:hint="default" w:ascii="Times New Roman" w:hAnsi="Times New Roman" w:eastAsia="方正仿宋_GBK" w:cs="Times New Roman"/>
                <w:sz w:val="21"/>
                <w:szCs w:val="21"/>
                <w:highlight w:val="white"/>
              </w:rPr>
              <w:t>、能够独立完成项目的技术工作；</w:t>
            </w:r>
            <w:r>
              <w:rPr>
                <w:rFonts w:hint="default" w:ascii="Times New Roman" w:hAnsi="Times New Roman" w:eastAsia="方正仿宋_GBK" w:cs="Times New Roman"/>
                <w:sz w:val="21"/>
                <w:szCs w:val="21"/>
                <w:highlight w:val="white"/>
                <w:lang w:val="en-US" w:eastAsia="zh-CN"/>
              </w:rPr>
              <w:t>熟练使用CAD制图软件，</w:t>
            </w:r>
            <w:r>
              <w:rPr>
                <w:rFonts w:hint="default" w:ascii="Times New Roman" w:hAnsi="Times New Roman" w:eastAsia="方正仿宋_GBK" w:cs="Times New Roman"/>
                <w:sz w:val="21"/>
                <w:szCs w:val="21"/>
                <w:highlight w:val="white"/>
              </w:rPr>
              <w:t>独立编制施工方案，</w:t>
            </w:r>
            <w:r>
              <w:rPr>
                <w:rFonts w:hint="default" w:ascii="Times New Roman" w:hAnsi="Times New Roman" w:eastAsia="方正仿宋_GBK" w:cs="Times New Roman"/>
                <w:sz w:val="21"/>
                <w:szCs w:val="21"/>
                <w:highlight w:val="white"/>
                <w:lang w:val="en-US" w:eastAsia="zh-CN"/>
              </w:rPr>
              <w:t>内业资料，</w:t>
            </w:r>
            <w:r>
              <w:rPr>
                <w:rFonts w:hint="default" w:ascii="Times New Roman" w:hAnsi="Times New Roman" w:eastAsia="方正仿宋_GBK" w:cs="Times New Roman"/>
                <w:sz w:val="21"/>
                <w:szCs w:val="21"/>
                <w:highlight w:val="white"/>
              </w:rPr>
              <w:t>成本意识强，能常驻施工现场</w:t>
            </w:r>
            <w:r>
              <w:rPr>
                <w:rFonts w:hint="default" w:ascii="Times New Roman" w:hAnsi="Times New Roman" w:eastAsia="方正仿宋_GBK" w:cs="Times New Roman"/>
                <w:sz w:val="21"/>
                <w:szCs w:val="21"/>
                <w:highlight w:val="white"/>
                <w:lang w:eastAsia="zh-CN"/>
              </w:rPr>
              <w:t>。</w:t>
            </w:r>
          </w:p>
          <w:p>
            <w:pPr>
              <w:keepNext w:val="0"/>
              <w:keepLines w:val="0"/>
              <w:pageBreakBefore w:val="0"/>
              <w:widowControl w:val="0"/>
              <w:kinsoku/>
              <w:wordWrap/>
              <w:overflowPunct/>
              <w:topLinePunct w:val="0"/>
              <w:autoSpaceDE/>
              <w:autoSpaceDN/>
              <w:bidi w:val="0"/>
              <w:adjustRightInd/>
              <w:snapToGrid/>
              <w:spacing w:line="240" w:lineRule="exact"/>
              <w:ind w:firstLine="0" w:firstLineChars="0"/>
              <w:textAlignment w:val="auto"/>
              <w:rPr>
                <w:rFonts w:hint="default" w:ascii="Times New Roman" w:hAnsi="Times New Roman" w:eastAsia="方正仿宋_GBK" w:cs="Times New Roman"/>
                <w:sz w:val="21"/>
                <w:szCs w:val="21"/>
                <w:highlight w:val="white"/>
              </w:rPr>
            </w:pPr>
            <w:r>
              <w:rPr>
                <w:rFonts w:hint="default" w:ascii="Times New Roman" w:hAnsi="Times New Roman" w:eastAsia="方正仿宋_GBK" w:cs="Times New Roman"/>
                <w:sz w:val="21"/>
                <w:szCs w:val="21"/>
                <w:highlight w:val="white"/>
                <w:lang w:val="en-US" w:eastAsia="zh-CN"/>
              </w:rPr>
              <w:t>3</w:t>
            </w:r>
            <w:r>
              <w:rPr>
                <w:rFonts w:hint="default" w:ascii="Times New Roman" w:hAnsi="Times New Roman" w:eastAsia="方正仿宋_GBK" w:cs="Times New Roman"/>
                <w:sz w:val="21"/>
                <w:szCs w:val="21"/>
                <w:highlight w:val="white"/>
              </w:rPr>
              <w:t>、沟通、组织协调能力、团队精神和综合能力强，主人翁意识强。</w:t>
            </w:r>
          </w:p>
          <w:p>
            <w:pPr>
              <w:pStyle w:val="18"/>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方正仿宋_GBK" w:cs="Times New Roman"/>
                <w:sz w:val="21"/>
                <w:szCs w:val="21"/>
                <w:vertAlign w:val="baseline"/>
                <w:lang w:val="en-US" w:eastAsia="zh-CN"/>
              </w:rPr>
            </w:pPr>
          </w:p>
        </w:tc>
        <w:tc>
          <w:tcPr>
            <w:tcW w:w="840" w:type="dxa"/>
            <w:vAlign w:val="center"/>
          </w:tcPr>
          <w:p>
            <w:pPr>
              <w:pStyle w:val="18"/>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方正仿宋_GBK" w:cs="Times New Roman"/>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4" w:type="dxa"/>
            <w:vAlign w:val="center"/>
          </w:tcPr>
          <w:p>
            <w:pPr>
              <w:pStyle w:val="18"/>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方正仿宋_GBK" w:cs="Times New Roman"/>
                <w:sz w:val="21"/>
                <w:szCs w:val="21"/>
                <w:vertAlign w:val="baseline"/>
                <w:lang w:val="en-US" w:eastAsia="zh-CN"/>
              </w:rPr>
            </w:pPr>
            <w:r>
              <w:rPr>
                <w:rFonts w:hint="default" w:ascii="Times New Roman" w:hAnsi="Times New Roman" w:eastAsia="方正仿宋_GBK" w:cs="Times New Roman"/>
                <w:sz w:val="21"/>
                <w:szCs w:val="21"/>
                <w:vertAlign w:val="baseline"/>
                <w:lang w:val="en-US" w:eastAsia="zh-CN"/>
              </w:rPr>
              <w:t>2</w:t>
            </w:r>
          </w:p>
        </w:tc>
        <w:tc>
          <w:tcPr>
            <w:tcW w:w="947" w:type="dxa"/>
            <w:vAlign w:val="center"/>
          </w:tcPr>
          <w:p>
            <w:pPr>
              <w:pStyle w:val="18"/>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方正仿宋_GBK" w:cs="Times New Roman"/>
                <w:sz w:val="21"/>
                <w:szCs w:val="21"/>
                <w:vertAlign w:val="baseline"/>
                <w:lang w:val="en-US" w:eastAsia="zh-CN"/>
              </w:rPr>
            </w:pPr>
            <w:r>
              <w:rPr>
                <w:rFonts w:hint="default" w:ascii="Times New Roman" w:hAnsi="Times New Roman" w:eastAsia="仿宋" w:cs="Times New Roman"/>
                <w:color w:val="000000"/>
                <w:kern w:val="0"/>
                <w:sz w:val="20"/>
                <w:szCs w:val="20"/>
              </w:rPr>
              <w:t>工程施工管理岗</w:t>
            </w:r>
            <w:r>
              <w:rPr>
                <w:rFonts w:hint="default" w:ascii="Times New Roman" w:hAnsi="Times New Roman" w:eastAsia="仿宋" w:cs="Times New Roman"/>
                <w:color w:val="000000"/>
                <w:kern w:val="0"/>
                <w:sz w:val="20"/>
                <w:szCs w:val="20"/>
                <w:lang w:eastAsia="zh-CN"/>
              </w:rPr>
              <w:t>（</w:t>
            </w:r>
            <w:r>
              <w:rPr>
                <w:rFonts w:hint="default" w:ascii="Times New Roman" w:hAnsi="Times New Roman" w:eastAsia="方正仿宋_GBK" w:cs="Times New Roman"/>
                <w:sz w:val="21"/>
                <w:szCs w:val="21"/>
                <w:vertAlign w:val="baseline"/>
                <w:lang w:val="en-US" w:eastAsia="zh-CN"/>
              </w:rPr>
              <w:t>项目负责人</w:t>
            </w:r>
            <w:r>
              <w:rPr>
                <w:rFonts w:hint="default" w:ascii="Times New Roman" w:hAnsi="Times New Roman" w:eastAsia="仿宋" w:cs="Times New Roman"/>
                <w:color w:val="000000"/>
                <w:kern w:val="0"/>
                <w:sz w:val="20"/>
                <w:szCs w:val="20"/>
                <w:lang w:eastAsia="zh-CN"/>
              </w:rPr>
              <w:t>）</w:t>
            </w:r>
          </w:p>
        </w:tc>
        <w:tc>
          <w:tcPr>
            <w:tcW w:w="690" w:type="dxa"/>
            <w:vAlign w:val="center"/>
          </w:tcPr>
          <w:p>
            <w:pPr>
              <w:pStyle w:val="18"/>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方正仿宋_GBK" w:cs="Times New Roman"/>
                <w:sz w:val="21"/>
                <w:szCs w:val="21"/>
                <w:vertAlign w:val="baseline"/>
                <w:lang w:val="en-US" w:eastAsia="zh-CN"/>
              </w:rPr>
            </w:pPr>
            <w:r>
              <w:rPr>
                <w:rFonts w:hint="default" w:ascii="Times New Roman" w:hAnsi="Times New Roman" w:eastAsia="方正仿宋_GBK" w:cs="Times New Roman"/>
                <w:sz w:val="21"/>
                <w:szCs w:val="21"/>
                <w:vertAlign w:val="baseline"/>
                <w:lang w:val="en-US" w:eastAsia="zh-CN"/>
              </w:rPr>
              <w:t>50岁以下</w:t>
            </w:r>
          </w:p>
        </w:tc>
        <w:tc>
          <w:tcPr>
            <w:tcW w:w="780" w:type="dxa"/>
            <w:vAlign w:val="center"/>
          </w:tcPr>
          <w:p>
            <w:pPr>
              <w:pStyle w:val="18"/>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方正仿宋_GBK" w:cs="Times New Roman"/>
                <w:sz w:val="21"/>
                <w:szCs w:val="21"/>
                <w:vertAlign w:val="baseline"/>
                <w:lang w:val="en-US" w:eastAsia="zh-CN"/>
              </w:rPr>
            </w:pPr>
            <w:r>
              <w:rPr>
                <w:rFonts w:hint="default" w:ascii="Times New Roman" w:hAnsi="Times New Roman" w:eastAsia="方正仿宋_GBK" w:cs="Times New Roman"/>
                <w:sz w:val="21"/>
                <w:szCs w:val="21"/>
                <w:vertAlign w:val="baseline"/>
                <w:lang w:val="en-US" w:eastAsia="zh-CN"/>
              </w:rPr>
              <w:t>不限</w:t>
            </w:r>
          </w:p>
        </w:tc>
        <w:tc>
          <w:tcPr>
            <w:tcW w:w="705" w:type="dxa"/>
            <w:vAlign w:val="center"/>
          </w:tcPr>
          <w:p>
            <w:pPr>
              <w:pStyle w:val="18"/>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方正仿宋_GBK" w:cs="Times New Roman"/>
                <w:kern w:val="2"/>
                <w:sz w:val="21"/>
                <w:szCs w:val="21"/>
                <w:vertAlign w:val="baseline"/>
                <w:lang w:val="en-US" w:eastAsia="zh-CN" w:bidi="ar-SA"/>
              </w:rPr>
            </w:pPr>
            <w:r>
              <w:rPr>
                <w:rFonts w:hint="default" w:ascii="Times New Roman" w:hAnsi="Times New Roman" w:eastAsia="方正仿宋_GBK" w:cs="Times New Roman"/>
                <w:sz w:val="21"/>
                <w:szCs w:val="21"/>
                <w:vertAlign w:val="baseline"/>
                <w:lang w:val="en-US" w:eastAsia="zh-CN"/>
              </w:rPr>
              <w:t>不限</w:t>
            </w:r>
          </w:p>
        </w:tc>
        <w:tc>
          <w:tcPr>
            <w:tcW w:w="810" w:type="dxa"/>
            <w:vAlign w:val="center"/>
          </w:tcPr>
          <w:p>
            <w:pPr>
              <w:pStyle w:val="18"/>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方正仿宋_GBK" w:cs="Times New Roman"/>
                <w:sz w:val="21"/>
                <w:szCs w:val="21"/>
                <w:vertAlign w:val="baseline"/>
                <w:lang w:val="en-US" w:eastAsia="zh-CN"/>
              </w:rPr>
            </w:pPr>
            <w:r>
              <w:rPr>
                <w:rFonts w:hint="default" w:ascii="Times New Roman" w:hAnsi="Times New Roman" w:eastAsia="方正仿宋_GBK" w:cs="Times New Roman"/>
                <w:sz w:val="21"/>
                <w:szCs w:val="21"/>
                <w:vertAlign w:val="baseline"/>
                <w:lang w:val="en-US" w:eastAsia="zh-CN"/>
              </w:rPr>
              <w:t>3人</w:t>
            </w:r>
          </w:p>
        </w:tc>
        <w:tc>
          <w:tcPr>
            <w:tcW w:w="6000" w:type="dxa"/>
            <w:vAlign w:val="center"/>
          </w:tcPr>
          <w:p>
            <w:pPr>
              <w:keepNext w:val="0"/>
              <w:keepLines w:val="0"/>
              <w:pageBreakBefore w:val="0"/>
              <w:widowControl w:val="0"/>
              <w:kinsoku/>
              <w:wordWrap/>
              <w:overflowPunct/>
              <w:topLinePunct w:val="0"/>
              <w:autoSpaceDE/>
              <w:autoSpaceDN/>
              <w:bidi w:val="0"/>
              <w:adjustRightInd/>
              <w:snapToGrid/>
              <w:spacing w:line="240" w:lineRule="exact"/>
              <w:ind w:firstLine="0" w:firstLineChars="0"/>
              <w:textAlignment w:val="auto"/>
              <w:rPr>
                <w:rFonts w:hint="default" w:ascii="Times New Roman" w:hAnsi="Times New Roman" w:eastAsia="方正仿宋_GBK" w:cs="Times New Roman"/>
                <w:sz w:val="21"/>
                <w:szCs w:val="21"/>
                <w:highlight w:val="white"/>
              </w:rPr>
            </w:pPr>
            <w:r>
              <w:rPr>
                <w:rFonts w:hint="default" w:ascii="Times New Roman" w:hAnsi="Times New Roman" w:eastAsia="方正仿宋_GBK" w:cs="Times New Roman"/>
                <w:sz w:val="21"/>
                <w:szCs w:val="21"/>
                <w:highlight w:val="white"/>
              </w:rPr>
              <w:t>1、依据公司的总目标和业主的要求，分别制定本项目部分项质量目标和实施进度计划。</w:t>
            </w:r>
          </w:p>
          <w:p>
            <w:pPr>
              <w:keepNext w:val="0"/>
              <w:keepLines w:val="0"/>
              <w:pageBreakBefore w:val="0"/>
              <w:widowControl w:val="0"/>
              <w:kinsoku/>
              <w:wordWrap/>
              <w:overflowPunct/>
              <w:topLinePunct w:val="0"/>
              <w:autoSpaceDE/>
              <w:autoSpaceDN/>
              <w:bidi w:val="0"/>
              <w:adjustRightInd/>
              <w:snapToGrid/>
              <w:spacing w:line="240" w:lineRule="exact"/>
              <w:ind w:firstLine="0" w:firstLineChars="0"/>
              <w:textAlignment w:val="auto"/>
              <w:rPr>
                <w:rFonts w:hint="default" w:ascii="Times New Roman" w:hAnsi="Times New Roman" w:eastAsia="方正仿宋_GBK" w:cs="Times New Roman"/>
                <w:sz w:val="21"/>
                <w:szCs w:val="21"/>
                <w:highlight w:val="white"/>
              </w:rPr>
            </w:pPr>
            <w:r>
              <w:rPr>
                <w:rFonts w:hint="default" w:ascii="Times New Roman" w:hAnsi="Times New Roman" w:eastAsia="方正仿宋_GBK" w:cs="Times New Roman"/>
                <w:sz w:val="21"/>
                <w:szCs w:val="21"/>
                <w:highlight w:val="white"/>
              </w:rPr>
              <w:t>2、组织有关人员参加图纸会审,汇集相关信息；编制本项目的施工组织设计和专项施工方案，并对方案的实施进行连续指导、监控。</w:t>
            </w:r>
          </w:p>
          <w:p>
            <w:pPr>
              <w:keepNext w:val="0"/>
              <w:keepLines w:val="0"/>
              <w:pageBreakBefore w:val="0"/>
              <w:widowControl w:val="0"/>
              <w:kinsoku/>
              <w:wordWrap/>
              <w:overflowPunct/>
              <w:topLinePunct w:val="0"/>
              <w:autoSpaceDE/>
              <w:autoSpaceDN/>
              <w:bidi w:val="0"/>
              <w:adjustRightInd/>
              <w:snapToGrid/>
              <w:spacing w:line="240" w:lineRule="exact"/>
              <w:ind w:firstLine="0" w:firstLineChars="0"/>
              <w:textAlignment w:val="auto"/>
              <w:rPr>
                <w:rFonts w:hint="default" w:ascii="Times New Roman" w:hAnsi="Times New Roman" w:eastAsia="方正仿宋_GBK" w:cs="Times New Roman"/>
                <w:sz w:val="21"/>
                <w:szCs w:val="21"/>
                <w:highlight w:val="white"/>
              </w:rPr>
            </w:pPr>
            <w:r>
              <w:rPr>
                <w:rFonts w:hint="default" w:ascii="Times New Roman" w:hAnsi="Times New Roman" w:eastAsia="方正仿宋_GBK" w:cs="Times New Roman"/>
                <w:sz w:val="21"/>
                <w:szCs w:val="21"/>
                <w:highlight w:val="white"/>
              </w:rPr>
              <w:t>3、组织项目部积极推广应用新技术、新工艺、新材料、新结构，制定措施计划并实施。</w:t>
            </w:r>
          </w:p>
          <w:p>
            <w:pPr>
              <w:keepNext w:val="0"/>
              <w:keepLines w:val="0"/>
              <w:pageBreakBefore w:val="0"/>
              <w:widowControl w:val="0"/>
              <w:kinsoku/>
              <w:wordWrap/>
              <w:overflowPunct/>
              <w:topLinePunct w:val="0"/>
              <w:autoSpaceDE/>
              <w:autoSpaceDN/>
              <w:bidi w:val="0"/>
              <w:adjustRightInd/>
              <w:snapToGrid/>
              <w:spacing w:line="240" w:lineRule="exact"/>
              <w:ind w:firstLine="0" w:firstLineChars="0"/>
              <w:textAlignment w:val="auto"/>
              <w:rPr>
                <w:rFonts w:hint="default" w:ascii="Times New Roman" w:hAnsi="Times New Roman" w:eastAsia="方正仿宋_GBK" w:cs="Times New Roman"/>
                <w:sz w:val="21"/>
                <w:szCs w:val="21"/>
                <w:highlight w:val="white"/>
                <w:lang w:val="en-US" w:eastAsia="zh-CN"/>
              </w:rPr>
            </w:pPr>
            <w:r>
              <w:rPr>
                <w:rFonts w:hint="default" w:ascii="Times New Roman" w:hAnsi="Times New Roman" w:eastAsia="方正仿宋_GBK" w:cs="Times New Roman"/>
                <w:sz w:val="21"/>
                <w:szCs w:val="21"/>
                <w:highlight w:val="white"/>
              </w:rPr>
              <w:t>4、组织学习和贯彻执行国家和企业的技术标准、规范、操作规程和质量环境、安全管理制度</w:t>
            </w:r>
            <w:r>
              <w:rPr>
                <w:rFonts w:hint="default" w:ascii="Times New Roman" w:hAnsi="Times New Roman" w:eastAsia="方正仿宋_GBK" w:cs="Times New Roman"/>
                <w:sz w:val="21"/>
                <w:szCs w:val="21"/>
                <w:highlight w:val="white"/>
                <w:lang w:eastAsia="zh-CN"/>
              </w:rPr>
              <w:t>。</w:t>
            </w:r>
          </w:p>
          <w:p>
            <w:pPr>
              <w:keepNext w:val="0"/>
              <w:keepLines w:val="0"/>
              <w:pageBreakBefore w:val="0"/>
              <w:widowControl w:val="0"/>
              <w:kinsoku/>
              <w:wordWrap/>
              <w:overflowPunct/>
              <w:topLinePunct w:val="0"/>
              <w:autoSpaceDE/>
              <w:autoSpaceDN/>
              <w:bidi w:val="0"/>
              <w:adjustRightInd/>
              <w:snapToGrid/>
              <w:spacing w:line="240" w:lineRule="exact"/>
              <w:ind w:firstLine="0" w:firstLineChars="0"/>
              <w:textAlignment w:val="auto"/>
              <w:rPr>
                <w:rFonts w:hint="default" w:ascii="Times New Roman" w:hAnsi="Times New Roman" w:eastAsia="方正仿宋_GBK" w:cs="Times New Roman"/>
                <w:sz w:val="21"/>
                <w:szCs w:val="21"/>
                <w:highlight w:val="white"/>
              </w:rPr>
            </w:pPr>
            <w:r>
              <w:rPr>
                <w:rFonts w:hint="default" w:ascii="Times New Roman" w:hAnsi="Times New Roman" w:eastAsia="方正仿宋_GBK" w:cs="Times New Roman"/>
                <w:sz w:val="21"/>
                <w:szCs w:val="21"/>
                <w:highlight w:val="white"/>
              </w:rPr>
              <w:t>5、负责工程项目的施工、检验、试验、交工整个过程质量活动的控制监督。</w:t>
            </w:r>
          </w:p>
          <w:p>
            <w:pPr>
              <w:keepNext w:val="0"/>
              <w:keepLines w:val="0"/>
              <w:pageBreakBefore w:val="0"/>
              <w:widowControl w:val="0"/>
              <w:kinsoku/>
              <w:wordWrap/>
              <w:overflowPunct/>
              <w:topLinePunct w:val="0"/>
              <w:autoSpaceDE/>
              <w:autoSpaceDN/>
              <w:bidi w:val="0"/>
              <w:adjustRightInd/>
              <w:snapToGrid/>
              <w:spacing w:line="240" w:lineRule="exact"/>
              <w:ind w:firstLine="0" w:firstLineChars="0"/>
              <w:textAlignment w:val="auto"/>
              <w:rPr>
                <w:rFonts w:hint="default" w:ascii="Times New Roman" w:hAnsi="Times New Roman" w:eastAsia="方正仿宋_GBK" w:cs="Times New Roman"/>
                <w:sz w:val="21"/>
                <w:szCs w:val="21"/>
                <w:highlight w:val="white"/>
                <w:lang w:eastAsia="zh-CN"/>
              </w:rPr>
            </w:pPr>
            <w:r>
              <w:rPr>
                <w:rFonts w:hint="default" w:ascii="Times New Roman" w:hAnsi="Times New Roman" w:eastAsia="方正仿宋_GBK" w:cs="Times New Roman"/>
                <w:sz w:val="21"/>
                <w:szCs w:val="21"/>
                <w:highlight w:val="white"/>
              </w:rPr>
              <w:t>6、负责处理在施工过程中遇到的施工技术问题、负责与监理（建设）方、设计院衔接、洽商，并将结果及时下发给施工人员</w:t>
            </w:r>
            <w:r>
              <w:rPr>
                <w:rFonts w:hint="default" w:ascii="Times New Roman" w:hAnsi="Times New Roman" w:cs="Times New Roman"/>
                <w:sz w:val="21"/>
                <w:szCs w:val="21"/>
                <w:highlight w:val="white"/>
                <w:lang w:eastAsia="zh-CN"/>
              </w:rPr>
              <w:t>。</w:t>
            </w:r>
          </w:p>
          <w:p>
            <w:pPr>
              <w:keepNext w:val="0"/>
              <w:keepLines w:val="0"/>
              <w:pageBreakBefore w:val="0"/>
              <w:widowControl w:val="0"/>
              <w:kinsoku/>
              <w:wordWrap/>
              <w:overflowPunct/>
              <w:topLinePunct w:val="0"/>
              <w:autoSpaceDE/>
              <w:autoSpaceDN/>
              <w:bidi w:val="0"/>
              <w:adjustRightInd/>
              <w:snapToGrid/>
              <w:spacing w:line="240" w:lineRule="exact"/>
              <w:ind w:firstLine="0" w:firstLineChars="0"/>
              <w:textAlignment w:val="auto"/>
              <w:rPr>
                <w:rFonts w:hint="default" w:ascii="Times New Roman" w:hAnsi="Times New Roman" w:eastAsia="方正仿宋_GBK" w:cs="Times New Roman"/>
                <w:sz w:val="21"/>
                <w:szCs w:val="21"/>
                <w:highlight w:val="white"/>
                <w:lang w:eastAsia="zh-CN"/>
              </w:rPr>
            </w:pPr>
            <w:r>
              <w:rPr>
                <w:rFonts w:hint="default" w:ascii="Times New Roman" w:hAnsi="Times New Roman" w:eastAsia="方正仿宋_GBK" w:cs="Times New Roman"/>
                <w:sz w:val="21"/>
                <w:szCs w:val="21"/>
                <w:highlight w:val="white"/>
              </w:rPr>
              <w:t>7、负责督促各专业工长和职能人员做好施工过程中各种原始资料和记录的收集、整理、汇总保管，确保各项资料的真实、准确、齐全和可追溯</w:t>
            </w:r>
            <w:r>
              <w:rPr>
                <w:rFonts w:hint="default" w:ascii="Times New Roman" w:hAnsi="Times New Roman" w:cs="Times New Roman"/>
                <w:sz w:val="21"/>
                <w:szCs w:val="21"/>
                <w:highlight w:val="white"/>
                <w:lang w:eastAsia="zh-CN"/>
              </w:rPr>
              <w:t>。</w:t>
            </w:r>
          </w:p>
          <w:p>
            <w:pPr>
              <w:keepNext w:val="0"/>
              <w:keepLines w:val="0"/>
              <w:pageBreakBefore w:val="0"/>
              <w:widowControl w:val="0"/>
              <w:kinsoku/>
              <w:wordWrap/>
              <w:overflowPunct/>
              <w:topLinePunct w:val="0"/>
              <w:autoSpaceDE/>
              <w:autoSpaceDN/>
              <w:bidi w:val="0"/>
              <w:adjustRightInd/>
              <w:snapToGrid/>
              <w:spacing w:line="240" w:lineRule="exact"/>
              <w:ind w:firstLine="0" w:firstLineChars="0"/>
              <w:textAlignment w:val="auto"/>
              <w:rPr>
                <w:rFonts w:hint="default" w:ascii="Times New Roman" w:hAnsi="Times New Roman" w:eastAsia="方正仿宋_GBK" w:cs="Times New Roman"/>
                <w:sz w:val="21"/>
                <w:szCs w:val="21"/>
                <w:highlight w:val="white"/>
              </w:rPr>
            </w:pPr>
            <w:r>
              <w:rPr>
                <w:rFonts w:hint="default" w:ascii="Times New Roman" w:hAnsi="Times New Roman" w:eastAsia="方正仿宋_GBK" w:cs="Times New Roman"/>
                <w:sz w:val="21"/>
                <w:szCs w:val="21"/>
                <w:highlight w:val="white"/>
              </w:rPr>
              <w:t>8、负责收集、传递、处理施工过程中的业主或者是监理公司的意见,同时应把业主的要求及时向公司内部传递。</w:t>
            </w:r>
          </w:p>
          <w:p>
            <w:pPr>
              <w:keepNext w:val="0"/>
              <w:keepLines w:val="0"/>
              <w:pageBreakBefore w:val="0"/>
              <w:widowControl w:val="0"/>
              <w:kinsoku/>
              <w:wordWrap/>
              <w:overflowPunct/>
              <w:topLinePunct w:val="0"/>
              <w:autoSpaceDE/>
              <w:autoSpaceDN/>
              <w:bidi w:val="0"/>
              <w:adjustRightInd/>
              <w:snapToGrid/>
              <w:spacing w:line="240" w:lineRule="exact"/>
              <w:ind w:firstLine="0" w:firstLineChars="0"/>
              <w:textAlignment w:val="auto"/>
              <w:rPr>
                <w:rFonts w:hint="default" w:ascii="Times New Roman" w:hAnsi="Times New Roman" w:eastAsia="方正仿宋_GBK" w:cs="Times New Roman"/>
                <w:sz w:val="21"/>
                <w:szCs w:val="21"/>
                <w:highlight w:val="white"/>
              </w:rPr>
            </w:pPr>
            <w:r>
              <w:rPr>
                <w:rFonts w:hint="default" w:ascii="Times New Roman" w:hAnsi="Times New Roman" w:eastAsia="方正仿宋_GBK" w:cs="Times New Roman"/>
                <w:sz w:val="21"/>
                <w:szCs w:val="21"/>
                <w:highlight w:val="white"/>
              </w:rPr>
              <w:t>9、负责建立项目环境、职业健康安全目标指标及管理方案、作业指导书、应急响应预案。</w:t>
            </w:r>
          </w:p>
          <w:p>
            <w:pPr>
              <w:keepNext w:val="0"/>
              <w:keepLines w:val="0"/>
              <w:pageBreakBefore w:val="0"/>
              <w:widowControl w:val="0"/>
              <w:kinsoku/>
              <w:wordWrap/>
              <w:overflowPunct/>
              <w:topLinePunct w:val="0"/>
              <w:autoSpaceDE/>
              <w:autoSpaceDN/>
              <w:bidi w:val="0"/>
              <w:adjustRightInd/>
              <w:snapToGrid/>
              <w:spacing w:line="240" w:lineRule="exact"/>
              <w:ind w:firstLine="0" w:firstLineChars="0"/>
              <w:textAlignment w:val="auto"/>
              <w:rPr>
                <w:rFonts w:hint="default" w:ascii="Times New Roman" w:hAnsi="Times New Roman" w:eastAsia="方正仿宋_GBK" w:cs="Times New Roman"/>
                <w:sz w:val="21"/>
                <w:szCs w:val="21"/>
                <w:highlight w:val="white"/>
              </w:rPr>
            </w:pPr>
            <w:r>
              <w:rPr>
                <w:rFonts w:hint="default" w:ascii="Times New Roman" w:hAnsi="Times New Roman" w:eastAsia="方正仿宋_GBK" w:cs="Times New Roman"/>
                <w:sz w:val="21"/>
                <w:szCs w:val="21"/>
                <w:highlight w:val="white"/>
              </w:rPr>
              <w:t>10、协助项目经理建立和完善项目质量、环境安全体系。建立健全项目各级人员质量、安全责任制，进行质量、环境、职业健康安全职责分工，明确各级人员的责任。</w:t>
            </w:r>
          </w:p>
          <w:p>
            <w:pPr>
              <w:keepNext w:val="0"/>
              <w:keepLines w:val="0"/>
              <w:pageBreakBefore w:val="0"/>
              <w:widowControl w:val="0"/>
              <w:kinsoku/>
              <w:wordWrap/>
              <w:overflowPunct/>
              <w:topLinePunct w:val="0"/>
              <w:autoSpaceDE/>
              <w:autoSpaceDN/>
              <w:bidi w:val="0"/>
              <w:adjustRightInd/>
              <w:snapToGrid/>
              <w:spacing w:line="240" w:lineRule="exact"/>
              <w:ind w:firstLine="0" w:firstLineChars="0"/>
              <w:textAlignment w:val="auto"/>
              <w:rPr>
                <w:rFonts w:hint="default" w:ascii="Times New Roman" w:hAnsi="Times New Roman" w:eastAsia="方正仿宋_GBK" w:cs="Times New Roman"/>
                <w:sz w:val="21"/>
                <w:szCs w:val="21"/>
                <w:highlight w:val="white"/>
              </w:rPr>
            </w:pPr>
            <w:r>
              <w:rPr>
                <w:rFonts w:hint="default" w:ascii="Times New Roman" w:hAnsi="Times New Roman" w:eastAsia="方正仿宋_GBK" w:cs="Times New Roman"/>
                <w:sz w:val="21"/>
                <w:szCs w:val="21"/>
                <w:highlight w:val="white"/>
              </w:rPr>
              <w:t>11、协助项目经理组织项目每周进行质量、环境、安全管理体系运行自检，进行内部沟通,负责项目不符合项纠正措施的制定、实施与跟踪验证。</w:t>
            </w:r>
          </w:p>
          <w:p>
            <w:pPr>
              <w:keepNext w:val="0"/>
              <w:keepLines w:val="0"/>
              <w:pageBreakBefore w:val="0"/>
              <w:widowControl w:val="0"/>
              <w:kinsoku/>
              <w:wordWrap/>
              <w:overflowPunct/>
              <w:topLinePunct w:val="0"/>
              <w:autoSpaceDE/>
              <w:autoSpaceDN/>
              <w:bidi w:val="0"/>
              <w:adjustRightInd/>
              <w:snapToGrid/>
              <w:spacing w:line="240" w:lineRule="exact"/>
              <w:ind w:firstLine="0" w:firstLineChars="0"/>
              <w:textAlignment w:val="auto"/>
              <w:rPr>
                <w:rFonts w:hint="default" w:ascii="Times New Roman" w:hAnsi="Times New Roman" w:eastAsia="方正仿宋_GBK" w:cs="Times New Roman"/>
                <w:sz w:val="21"/>
                <w:szCs w:val="21"/>
                <w:highlight w:val="white"/>
              </w:rPr>
            </w:pPr>
            <w:r>
              <w:rPr>
                <w:rFonts w:hint="default" w:ascii="Times New Roman" w:hAnsi="Times New Roman" w:eastAsia="方正仿宋_GBK" w:cs="Times New Roman"/>
                <w:sz w:val="21"/>
                <w:szCs w:val="21"/>
                <w:highlight w:val="white"/>
              </w:rPr>
              <w:t>12、协助项目经理对现场重大安全事故的紧急响应，防止事故扩大， 减少人员和财产损失。</w:t>
            </w:r>
          </w:p>
          <w:p>
            <w:pPr>
              <w:keepNext w:val="0"/>
              <w:keepLines w:val="0"/>
              <w:pageBreakBefore w:val="0"/>
              <w:widowControl w:val="0"/>
              <w:kinsoku/>
              <w:wordWrap/>
              <w:overflowPunct/>
              <w:topLinePunct w:val="0"/>
              <w:autoSpaceDE/>
              <w:autoSpaceDN/>
              <w:bidi w:val="0"/>
              <w:adjustRightInd/>
              <w:snapToGrid/>
              <w:spacing w:line="240" w:lineRule="exact"/>
              <w:ind w:firstLine="0" w:firstLineChars="0"/>
              <w:textAlignment w:val="auto"/>
              <w:rPr>
                <w:rFonts w:hint="default" w:ascii="Times New Roman" w:hAnsi="Times New Roman" w:eastAsia="方正仿宋_GBK" w:cs="Times New Roman"/>
                <w:sz w:val="21"/>
                <w:szCs w:val="21"/>
                <w:highlight w:val="white"/>
                <w:lang w:eastAsia="zh-CN"/>
              </w:rPr>
            </w:pPr>
            <w:r>
              <w:rPr>
                <w:rFonts w:hint="default" w:ascii="Times New Roman" w:hAnsi="Times New Roman" w:eastAsia="方正仿宋_GBK" w:cs="Times New Roman"/>
                <w:sz w:val="21"/>
                <w:szCs w:val="21"/>
                <w:highlight w:val="white"/>
              </w:rPr>
              <w:t>13、协助上级主管部门做好事故调查和处理,提供有效证据</w:t>
            </w:r>
            <w:r>
              <w:rPr>
                <w:rFonts w:hint="default" w:ascii="Times New Roman" w:hAnsi="Times New Roman" w:eastAsia="方正仿宋_GBK" w:cs="Times New Roman"/>
                <w:sz w:val="21"/>
                <w:szCs w:val="21"/>
                <w:highlight w:val="white"/>
                <w:lang w:eastAsia="zh-CN"/>
              </w:rPr>
              <w:t>。</w:t>
            </w:r>
          </w:p>
          <w:p>
            <w:pPr>
              <w:keepNext w:val="0"/>
              <w:keepLines w:val="0"/>
              <w:pageBreakBefore w:val="0"/>
              <w:widowControl w:val="0"/>
              <w:kinsoku/>
              <w:wordWrap/>
              <w:overflowPunct/>
              <w:topLinePunct w:val="0"/>
              <w:autoSpaceDE/>
              <w:autoSpaceDN/>
              <w:bidi w:val="0"/>
              <w:adjustRightInd/>
              <w:snapToGrid/>
              <w:spacing w:line="240" w:lineRule="exact"/>
              <w:ind w:firstLine="0" w:firstLineChars="0"/>
              <w:textAlignment w:val="auto"/>
              <w:rPr>
                <w:rFonts w:hint="default" w:ascii="Times New Roman" w:hAnsi="Times New Roman" w:eastAsia="方正仿宋_GBK" w:cs="Times New Roman"/>
                <w:sz w:val="21"/>
                <w:szCs w:val="21"/>
                <w:highlight w:val="white"/>
                <w:lang w:val="en-US" w:eastAsia="zh-CN"/>
              </w:rPr>
            </w:pPr>
            <w:r>
              <w:rPr>
                <w:rFonts w:hint="default" w:ascii="Times New Roman" w:hAnsi="Times New Roman" w:eastAsia="方正仿宋_GBK" w:cs="Times New Roman"/>
                <w:sz w:val="21"/>
                <w:szCs w:val="21"/>
                <w:highlight w:val="white"/>
              </w:rPr>
              <w:t>14、审核工长编制的施工方案。</w:t>
            </w:r>
          </w:p>
        </w:tc>
        <w:tc>
          <w:tcPr>
            <w:tcW w:w="2775" w:type="dxa"/>
            <w:vAlign w:val="center"/>
          </w:tcPr>
          <w:p>
            <w:pPr>
              <w:keepNext w:val="0"/>
              <w:keepLines w:val="0"/>
              <w:pageBreakBefore w:val="0"/>
              <w:widowControl w:val="0"/>
              <w:kinsoku/>
              <w:wordWrap/>
              <w:overflowPunct/>
              <w:topLinePunct w:val="0"/>
              <w:autoSpaceDE/>
              <w:autoSpaceDN/>
              <w:bidi w:val="0"/>
              <w:adjustRightInd/>
              <w:snapToGrid/>
              <w:spacing w:line="240" w:lineRule="exact"/>
              <w:ind w:firstLine="0" w:firstLineChars="0"/>
              <w:textAlignment w:val="auto"/>
              <w:rPr>
                <w:rFonts w:hint="default" w:ascii="Times New Roman" w:hAnsi="Times New Roman" w:eastAsia="方正仿宋_GBK" w:cs="Times New Roman"/>
                <w:sz w:val="21"/>
                <w:szCs w:val="21"/>
                <w:highlight w:val="white"/>
                <w:lang w:val="en-US" w:eastAsia="zh-CN"/>
              </w:rPr>
            </w:pPr>
            <w:r>
              <w:rPr>
                <w:rFonts w:hint="default" w:ascii="Times New Roman" w:hAnsi="Times New Roman" w:eastAsia="方正仿宋_GBK" w:cs="Times New Roman"/>
                <w:sz w:val="21"/>
                <w:szCs w:val="21"/>
                <w:highlight w:val="white"/>
                <w:lang w:val="en-US" w:eastAsia="zh-CN"/>
              </w:rPr>
              <w:t>1</w:t>
            </w:r>
            <w:r>
              <w:rPr>
                <w:rFonts w:hint="default" w:ascii="Times New Roman" w:hAnsi="Times New Roman" w:eastAsia="方正仿宋_GBK" w:cs="Times New Roman"/>
                <w:sz w:val="21"/>
                <w:szCs w:val="21"/>
                <w:highlight w:val="white"/>
              </w:rPr>
              <w:t>、</w:t>
            </w:r>
            <w:r>
              <w:rPr>
                <w:rFonts w:hint="default" w:ascii="Times New Roman" w:hAnsi="Times New Roman" w:eastAsia="方正仿宋_GBK" w:cs="Times New Roman"/>
                <w:sz w:val="21"/>
                <w:szCs w:val="21"/>
                <w:highlight w:val="white"/>
                <w:lang w:val="en-US" w:eastAsia="zh-CN"/>
              </w:rPr>
              <w:t>持机电工程二级及以上建造师并带安全考核合格证B证（在有效期内）</w:t>
            </w:r>
            <w:r>
              <w:rPr>
                <w:rFonts w:hint="default" w:ascii="Times New Roman" w:hAnsi="Times New Roman" w:eastAsia="方正仿宋_GBK" w:cs="Times New Roman"/>
                <w:sz w:val="21"/>
                <w:szCs w:val="21"/>
                <w:highlight w:val="white"/>
              </w:rPr>
              <w:t>，</w:t>
            </w:r>
            <w:r>
              <w:rPr>
                <w:rFonts w:hint="default" w:ascii="Times New Roman" w:hAnsi="Times New Roman" w:eastAsia="方正仿宋_GBK" w:cs="Times New Roman"/>
                <w:sz w:val="21"/>
                <w:szCs w:val="21"/>
                <w:highlight w:val="white"/>
                <w:lang w:val="en-US" w:eastAsia="zh-CN"/>
              </w:rPr>
              <w:t>有5</w:t>
            </w:r>
            <w:r>
              <w:rPr>
                <w:rFonts w:hint="default" w:ascii="Times New Roman" w:hAnsi="Times New Roman" w:eastAsia="方正仿宋_GBK" w:cs="Times New Roman"/>
                <w:sz w:val="21"/>
                <w:szCs w:val="21"/>
                <w:highlight w:val="white"/>
              </w:rPr>
              <w:t>年以上工作经验，熟悉相关技术标准和国家相关政策法规</w:t>
            </w:r>
            <w:r>
              <w:rPr>
                <w:rFonts w:hint="default" w:ascii="Times New Roman" w:hAnsi="Times New Roman" w:eastAsia="方正仿宋_GBK" w:cs="Times New Roman"/>
                <w:sz w:val="21"/>
                <w:szCs w:val="21"/>
                <w:highlight w:val="white"/>
                <w:lang w:eastAsia="zh-CN"/>
              </w:rPr>
              <w:t>，</w:t>
            </w:r>
            <w:r>
              <w:rPr>
                <w:rFonts w:hint="default" w:ascii="Times New Roman" w:hAnsi="Times New Roman" w:eastAsia="方正仿宋_GBK" w:cs="Times New Roman"/>
                <w:sz w:val="21"/>
                <w:szCs w:val="21"/>
                <w:highlight w:val="white"/>
                <w:lang w:val="en-US" w:eastAsia="zh-CN"/>
              </w:rPr>
              <w:t>中级职称及以上者优先。</w:t>
            </w:r>
          </w:p>
          <w:p>
            <w:pPr>
              <w:keepNext w:val="0"/>
              <w:keepLines w:val="0"/>
              <w:pageBreakBefore w:val="0"/>
              <w:widowControl w:val="0"/>
              <w:kinsoku/>
              <w:wordWrap/>
              <w:overflowPunct/>
              <w:topLinePunct w:val="0"/>
              <w:autoSpaceDE/>
              <w:autoSpaceDN/>
              <w:bidi w:val="0"/>
              <w:adjustRightInd/>
              <w:snapToGrid/>
              <w:spacing w:line="240" w:lineRule="exact"/>
              <w:ind w:firstLine="0" w:firstLineChars="0"/>
              <w:textAlignment w:val="auto"/>
              <w:rPr>
                <w:rFonts w:hint="default" w:ascii="Times New Roman" w:hAnsi="Times New Roman" w:eastAsia="方正仿宋_GBK" w:cs="Times New Roman"/>
                <w:sz w:val="21"/>
                <w:szCs w:val="21"/>
                <w:highlight w:val="white"/>
                <w:lang w:eastAsia="zh-CN"/>
              </w:rPr>
            </w:pPr>
            <w:r>
              <w:rPr>
                <w:rFonts w:hint="default" w:ascii="Times New Roman" w:hAnsi="Times New Roman" w:eastAsia="方正仿宋_GBK" w:cs="Times New Roman"/>
                <w:sz w:val="21"/>
                <w:szCs w:val="21"/>
                <w:highlight w:val="white"/>
                <w:lang w:val="en-US" w:eastAsia="zh-CN"/>
              </w:rPr>
              <w:t>2</w:t>
            </w:r>
            <w:r>
              <w:rPr>
                <w:rFonts w:hint="default" w:ascii="Times New Roman" w:hAnsi="Times New Roman" w:eastAsia="方正仿宋_GBK" w:cs="Times New Roman"/>
                <w:sz w:val="21"/>
                <w:szCs w:val="21"/>
                <w:highlight w:val="white"/>
              </w:rPr>
              <w:t>、能够独立完成项目的技术工作；</w:t>
            </w:r>
            <w:r>
              <w:rPr>
                <w:rFonts w:hint="default" w:ascii="Times New Roman" w:hAnsi="Times New Roman" w:eastAsia="方正仿宋_GBK" w:cs="Times New Roman"/>
                <w:sz w:val="21"/>
                <w:szCs w:val="21"/>
                <w:highlight w:val="white"/>
                <w:lang w:val="en-US" w:eastAsia="zh-CN"/>
              </w:rPr>
              <w:t>熟练使用CAD制图软件，</w:t>
            </w:r>
            <w:r>
              <w:rPr>
                <w:rFonts w:hint="default" w:ascii="Times New Roman" w:hAnsi="Times New Roman" w:eastAsia="方正仿宋_GBK" w:cs="Times New Roman"/>
                <w:sz w:val="21"/>
                <w:szCs w:val="21"/>
                <w:highlight w:val="white"/>
              </w:rPr>
              <w:t>独立编制施工方案，</w:t>
            </w:r>
            <w:r>
              <w:rPr>
                <w:rFonts w:hint="default" w:ascii="Times New Roman" w:hAnsi="Times New Roman" w:eastAsia="方正仿宋_GBK" w:cs="Times New Roman"/>
                <w:sz w:val="21"/>
                <w:szCs w:val="21"/>
                <w:highlight w:val="white"/>
                <w:lang w:val="en-US" w:eastAsia="zh-CN"/>
              </w:rPr>
              <w:t>内业资料，</w:t>
            </w:r>
            <w:r>
              <w:rPr>
                <w:rFonts w:hint="default" w:ascii="Times New Roman" w:hAnsi="Times New Roman" w:eastAsia="方正仿宋_GBK" w:cs="Times New Roman"/>
                <w:sz w:val="21"/>
                <w:szCs w:val="21"/>
                <w:highlight w:val="white"/>
              </w:rPr>
              <w:t>成本意识强，能常驻施工现场</w:t>
            </w:r>
            <w:r>
              <w:rPr>
                <w:rFonts w:hint="default" w:ascii="Times New Roman" w:hAnsi="Times New Roman" w:eastAsia="方正仿宋_GBK" w:cs="Times New Roman"/>
                <w:sz w:val="21"/>
                <w:szCs w:val="21"/>
                <w:highlight w:val="white"/>
                <w:lang w:eastAsia="zh-CN"/>
              </w:rPr>
              <w:t>。</w:t>
            </w:r>
          </w:p>
          <w:p>
            <w:pPr>
              <w:keepNext w:val="0"/>
              <w:keepLines w:val="0"/>
              <w:pageBreakBefore w:val="0"/>
              <w:widowControl w:val="0"/>
              <w:kinsoku/>
              <w:wordWrap/>
              <w:overflowPunct/>
              <w:topLinePunct w:val="0"/>
              <w:autoSpaceDE/>
              <w:autoSpaceDN/>
              <w:bidi w:val="0"/>
              <w:adjustRightInd/>
              <w:snapToGrid/>
              <w:spacing w:line="240" w:lineRule="exact"/>
              <w:ind w:firstLine="0" w:firstLineChars="0"/>
              <w:textAlignment w:val="auto"/>
              <w:rPr>
                <w:rFonts w:hint="default" w:ascii="Times New Roman" w:hAnsi="Times New Roman" w:eastAsia="方正仿宋_GBK" w:cs="Times New Roman"/>
                <w:sz w:val="21"/>
                <w:szCs w:val="21"/>
                <w:highlight w:val="white"/>
              </w:rPr>
            </w:pPr>
            <w:r>
              <w:rPr>
                <w:rFonts w:hint="default" w:ascii="Times New Roman" w:hAnsi="Times New Roman" w:eastAsia="方正仿宋_GBK" w:cs="Times New Roman"/>
                <w:sz w:val="21"/>
                <w:szCs w:val="21"/>
                <w:highlight w:val="white"/>
                <w:lang w:val="en-US" w:eastAsia="zh-CN"/>
              </w:rPr>
              <w:t>3</w:t>
            </w:r>
            <w:r>
              <w:rPr>
                <w:rFonts w:hint="default" w:ascii="Times New Roman" w:hAnsi="Times New Roman" w:eastAsia="方正仿宋_GBK" w:cs="Times New Roman"/>
                <w:sz w:val="21"/>
                <w:szCs w:val="21"/>
                <w:highlight w:val="white"/>
              </w:rPr>
              <w:t>、沟通、组织协调能力、团队精神和综合能力强，主人翁意识强。</w:t>
            </w:r>
          </w:p>
          <w:p>
            <w:pPr>
              <w:pStyle w:val="18"/>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方正仿宋_GBK" w:cs="Times New Roman"/>
                <w:sz w:val="21"/>
                <w:szCs w:val="21"/>
                <w:highlight w:val="white"/>
                <w:lang w:val="en-US" w:eastAsia="zh-CN"/>
              </w:rPr>
            </w:pPr>
          </w:p>
        </w:tc>
        <w:tc>
          <w:tcPr>
            <w:tcW w:w="840" w:type="dxa"/>
            <w:vAlign w:val="center"/>
          </w:tcPr>
          <w:p>
            <w:pPr>
              <w:pStyle w:val="18"/>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方正仿宋_GBK" w:cs="Times New Roman"/>
                <w:kern w:val="2"/>
                <w:sz w:val="21"/>
                <w:szCs w:val="21"/>
                <w:highlight w:val="whit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4" w:type="dxa"/>
            <w:vAlign w:val="center"/>
          </w:tcPr>
          <w:p>
            <w:pPr>
              <w:pStyle w:val="18"/>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方正仿宋_GBK" w:cs="Times New Roman"/>
                <w:sz w:val="21"/>
                <w:szCs w:val="21"/>
                <w:vertAlign w:val="baseline"/>
                <w:lang w:val="en-US" w:eastAsia="zh-CN"/>
              </w:rPr>
            </w:pPr>
            <w:r>
              <w:rPr>
                <w:rFonts w:hint="default" w:ascii="Times New Roman" w:hAnsi="Times New Roman" w:eastAsia="方正仿宋_GBK" w:cs="Times New Roman"/>
                <w:sz w:val="21"/>
                <w:szCs w:val="21"/>
                <w:vertAlign w:val="baseline"/>
                <w:lang w:val="en-US" w:eastAsia="zh-CN"/>
              </w:rPr>
              <w:t>3</w:t>
            </w:r>
          </w:p>
        </w:tc>
        <w:tc>
          <w:tcPr>
            <w:tcW w:w="947" w:type="dxa"/>
            <w:vAlign w:val="center"/>
          </w:tcPr>
          <w:p>
            <w:pPr>
              <w:pStyle w:val="18"/>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方正仿宋_GBK" w:cs="Times New Roman"/>
                <w:sz w:val="21"/>
                <w:szCs w:val="21"/>
                <w:vertAlign w:val="baseline"/>
                <w:lang w:val="en-US" w:eastAsia="zh-CN"/>
              </w:rPr>
            </w:pPr>
            <w:r>
              <w:rPr>
                <w:rFonts w:hint="default" w:ascii="Times New Roman" w:hAnsi="Times New Roman" w:eastAsia="仿宋" w:cs="Times New Roman"/>
                <w:color w:val="000000"/>
                <w:kern w:val="0"/>
                <w:sz w:val="20"/>
                <w:szCs w:val="20"/>
              </w:rPr>
              <w:t>工程施工管理岗</w:t>
            </w:r>
            <w:r>
              <w:rPr>
                <w:rFonts w:hint="default" w:ascii="Times New Roman" w:hAnsi="Times New Roman" w:eastAsia="仿宋" w:cs="Times New Roman"/>
                <w:color w:val="000000"/>
                <w:kern w:val="0"/>
                <w:sz w:val="20"/>
                <w:szCs w:val="20"/>
                <w:lang w:eastAsia="zh-CN"/>
              </w:rPr>
              <w:t>（</w:t>
            </w:r>
            <w:r>
              <w:rPr>
                <w:rFonts w:hint="default" w:ascii="Times New Roman" w:hAnsi="Times New Roman" w:eastAsia="仿宋" w:cs="Times New Roman"/>
                <w:color w:val="000000"/>
                <w:kern w:val="0"/>
                <w:sz w:val="20"/>
                <w:szCs w:val="20"/>
                <w:lang w:val="en-US" w:eastAsia="zh-CN"/>
              </w:rPr>
              <w:t>项目</w:t>
            </w:r>
            <w:r>
              <w:rPr>
                <w:rFonts w:hint="default" w:ascii="Times New Roman" w:hAnsi="Times New Roman" w:eastAsia="方正仿宋_GBK" w:cs="Times New Roman"/>
                <w:sz w:val="21"/>
                <w:szCs w:val="21"/>
                <w:vertAlign w:val="baseline"/>
                <w:lang w:val="en-US" w:eastAsia="zh-CN"/>
              </w:rPr>
              <w:t>安全员</w:t>
            </w:r>
            <w:r>
              <w:rPr>
                <w:rFonts w:hint="default" w:ascii="Times New Roman" w:hAnsi="Times New Roman" w:eastAsia="仿宋" w:cs="Times New Roman"/>
                <w:color w:val="000000"/>
                <w:kern w:val="0"/>
                <w:sz w:val="20"/>
                <w:szCs w:val="20"/>
                <w:lang w:eastAsia="zh-CN"/>
              </w:rPr>
              <w:t>）</w:t>
            </w:r>
          </w:p>
        </w:tc>
        <w:tc>
          <w:tcPr>
            <w:tcW w:w="690" w:type="dxa"/>
            <w:vAlign w:val="center"/>
          </w:tcPr>
          <w:p>
            <w:pPr>
              <w:pStyle w:val="18"/>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方正仿宋_GBK" w:cs="Times New Roman"/>
                <w:sz w:val="21"/>
                <w:szCs w:val="21"/>
                <w:vertAlign w:val="baseline"/>
                <w:lang w:val="en-US" w:eastAsia="zh-CN"/>
              </w:rPr>
            </w:pPr>
            <w:r>
              <w:rPr>
                <w:rFonts w:hint="default" w:ascii="Times New Roman" w:hAnsi="Times New Roman" w:eastAsia="方正仿宋_GBK" w:cs="Times New Roman"/>
                <w:sz w:val="21"/>
                <w:szCs w:val="21"/>
                <w:vertAlign w:val="baseline"/>
                <w:lang w:val="en-US" w:eastAsia="zh-CN"/>
              </w:rPr>
              <w:t>50岁以下</w:t>
            </w:r>
          </w:p>
        </w:tc>
        <w:tc>
          <w:tcPr>
            <w:tcW w:w="780" w:type="dxa"/>
            <w:vAlign w:val="center"/>
          </w:tcPr>
          <w:p>
            <w:pPr>
              <w:pStyle w:val="18"/>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方正仿宋_GBK" w:cs="Times New Roman"/>
                <w:sz w:val="21"/>
                <w:szCs w:val="21"/>
                <w:vertAlign w:val="baseline"/>
                <w:lang w:val="en-US" w:eastAsia="zh-CN"/>
              </w:rPr>
            </w:pPr>
            <w:r>
              <w:rPr>
                <w:rFonts w:hint="default" w:ascii="Times New Roman" w:hAnsi="Times New Roman" w:eastAsia="方正仿宋_GBK" w:cs="Times New Roman"/>
                <w:sz w:val="21"/>
                <w:szCs w:val="21"/>
                <w:vertAlign w:val="baseline"/>
                <w:lang w:val="en-US" w:eastAsia="zh-CN"/>
              </w:rPr>
              <w:t>不限</w:t>
            </w:r>
          </w:p>
        </w:tc>
        <w:tc>
          <w:tcPr>
            <w:tcW w:w="705" w:type="dxa"/>
            <w:vAlign w:val="center"/>
          </w:tcPr>
          <w:p>
            <w:pPr>
              <w:pStyle w:val="18"/>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方正仿宋_GBK" w:cs="Times New Roman"/>
                <w:kern w:val="2"/>
                <w:sz w:val="21"/>
                <w:szCs w:val="21"/>
                <w:vertAlign w:val="baseline"/>
                <w:lang w:val="en-US" w:eastAsia="zh-CN" w:bidi="ar-SA"/>
              </w:rPr>
            </w:pPr>
            <w:r>
              <w:rPr>
                <w:rFonts w:hint="default" w:ascii="Times New Roman" w:hAnsi="Times New Roman" w:eastAsia="方正仿宋_GBK" w:cs="Times New Roman"/>
                <w:sz w:val="21"/>
                <w:szCs w:val="21"/>
                <w:vertAlign w:val="baseline"/>
                <w:lang w:val="en-US" w:eastAsia="zh-CN"/>
              </w:rPr>
              <w:t>不限</w:t>
            </w:r>
          </w:p>
        </w:tc>
        <w:tc>
          <w:tcPr>
            <w:tcW w:w="810" w:type="dxa"/>
            <w:vAlign w:val="center"/>
          </w:tcPr>
          <w:p>
            <w:pPr>
              <w:pStyle w:val="18"/>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方正仿宋_GBK" w:cs="Times New Roman"/>
                <w:sz w:val="21"/>
                <w:szCs w:val="21"/>
                <w:vertAlign w:val="baseline"/>
                <w:lang w:val="en-US" w:eastAsia="zh-CN"/>
              </w:rPr>
            </w:pPr>
            <w:r>
              <w:rPr>
                <w:rFonts w:hint="default" w:ascii="Times New Roman" w:hAnsi="Times New Roman" w:eastAsia="方正仿宋_GBK" w:cs="Times New Roman"/>
                <w:sz w:val="21"/>
                <w:szCs w:val="21"/>
                <w:vertAlign w:val="baseline"/>
                <w:lang w:val="en-US" w:eastAsia="zh-CN"/>
              </w:rPr>
              <w:t>1人</w:t>
            </w:r>
          </w:p>
        </w:tc>
        <w:tc>
          <w:tcPr>
            <w:tcW w:w="6000" w:type="dxa"/>
            <w:vAlign w:val="center"/>
          </w:tcPr>
          <w:p>
            <w:pPr>
              <w:keepNext w:val="0"/>
              <w:keepLines w:val="0"/>
              <w:pageBreakBefore w:val="0"/>
              <w:widowControl w:val="0"/>
              <w:kinsoku/>
              <w:wordWrap/>
              <w:overflowPunct/>
              <w:topLinePunct w:val="0"/>
              <w:autoSpaceDE/>
              <w:autoSpaceDN/>
              <w:bidi w:val="0"/>
              <w:adjustRightInd/>
              <w:snapToGrid/>
              <w:spacing w:line="240" w:lineRule="exact"/>
              <w:ind w:firstLine="0" w:firstLineChars="0"/>
              <w:textAlignment w:val="auto"/>
              <w:rPr>
                <w:rFonts w:hint="default" w:ascii="Times New Roman" w:hAnsi="Times New Roman" w:eastAsia="方正仿宋_GBK" w:cs="Times New Roman"/>
                <w:sz w:val="21"/>
                <w:szCs w:val="21"/>
                <w:highlight w:val="white"/>
              </w:rPr>
            </w:pPr>
            <w:r>
              <w:rPr>
                <w:rFonts w:hint="default" w:ascii="Times New Roman" w:hAnsi="Times New Roman" w:eastAsia="方正仿宋_GBK" w:cs="Times New Roman"/>
                <w:sz w:val="21"/>
                <w:szCs w:val="21"/>
                <w:highlight w:val="white"/>
              </w:rPr>
              <w:t>1、根据项目安全目标的要求，负责安全管理制度的建立与监督实施,参与项目安全保证体系的建立,对本项目的安全目标进行分解，负责应急救援预案的编制，报项目经理审批。</w:t>
            </w:r>
          </w:p>
          <w:p>
            <w:pPr>
              <w:keepNext w:val="0"/>
              <w:keepLines w:val="0"/>
              <w:pageBreakBefore w:val="0"/>
              <w:widowControl w:val="0"/>
              <w:kinsoku/>
              <w:wordWrap/>
              <w:overflowPunct/>
              <w:topLinePunct w:val="0"/>
              <w:autoSpaceDE/>
              <w:autoSpaceDN/>
              <w:bidi w:val="0"/>
              <w:adjustRightInd/>
              <w:snapToGrid/>
              <w:spacing w:line="240" w:lineRule="exact"/>
              <w:ind w:firstLine="0" w:firstLineChars="0"/>
              <w:textAlignment w:val="auto"/>
              <w:rPr>
                <w:rFonts w:hint="default" w:ascii="Times New Roman" w:hAnsi="Times New Roman" w:eastAsia="方正仿宋_GBK" w:cs="Times New Roman"/>
                <w:sz w:val="21"/>
                <w:szCs w:val="21"/>
                <w:highlight w:val="white"/>
                <w:lang w:eastAsia="zh-CN"/>
              </w:rPr>
            </w:pPr>
            <w:r>
              <w:rPr>
                <w:rFonts w:hint="default" w:ascii="Times New Roman" w:hAnsi="Times New Roman" w:eastAsia="方正仿宋_GBK" w:cs="Times New Roman"/>
                <w:sz w:val="21"/>
                <w:szCs w:val="21"/>
                <w:highlight w:val="white"/>
              </w:rPr>
              <w:t>2、深入施工现场，巡视施工环境,及时发现安全隐患，提出整改意见，并进行复查</w:t>
            </w:r>
            <w:r>
              <w:rPr>
                <w:rFonts w:hint="default" w:ascii="Times New Roman" w:hAnsi="Times New Roman" w:eastAsia="方正仿宋_GBK" w:cs="Times New Roman"/>
                <w:sz w:val="21"/>
                <w:szCs w:val="21"/>
                <w:highlight w:val="white"/>
                <w:lang w:eastAsia="zh-CN"/>
              </w:rPr>
              <w:t>、</w:t>
            </w:r>
            <w:r>
              <w:rPr>
                <w:rFonts w:hint="default" w:ascii="Times New Roman" w:hAnsi="Times New Roman" w:eastAsia="方正仿宋_GBK" w:cs="Times New Roman"/>
                <w:sz w:val="21"/>
                <w:szCs w:val="21"/>
                <w:highlight w:val="white"/>
              </w:rPr>
              <w:t>发现较大隐患时,立即向项目经理、公司项目管理科汇报</w:t>
            </w:r>
            <w:r>
              <w:rPr>
                <w:rFonts w:hint="default" w:ascii="Times New Roman" w:hAnsi="Times New Roman" w:eastAsia="方正仿宋_GBK" w:cs="Times New Roman"/>
                <w:sz w:val="21"/>
                <w:szCs w:val="21"/>
                <w:highlight w:val="white"/>
                <w:lang w:eastAsia="zh-CN"/>
              </w:rPr>
              <w:t>。</w:t>
            </w:r>
          </w:p>
          <w:p>
            <w:pPr>
              <w:keepNext w:val="0"/>
              <w:keepLines w:val="0"/>
              <w:pageBreakBefore w:val="0"/>
              <w:widowControl w:val="0"/>
              <w:kinsoku/>
              <w:wordWrap/>
              <w:overflowPunct/>
              <w:topLinePunct w:val="0"/>
              <w:autoSpaceDE/>
              <w:autoSpaceDN/>
              <w:bidi w:val="0"/>
              <w:adjustRightInd/>
              <w:snapToGrid/>
              <w:spacing w:line="240" w:lineRule="exact"/>
              <w:ind w:firstLine="0" w:firstLineChars="0"/>
              <w:textAlignment w:val="auto"/>
              <w:rPr>
                <w:rFonts w:hint="default" w:ascii="Times New Roman" w:hAnsi="Times New Roman" w:eastAsia="方正仿宋_GBK" w:cs="Times New Roman"/>
                <w:sz w:val="21"/>
                <w:szCs w:val="21"/>
                <w:highlight w:val="white"/>
              </w:rPr>
            </w:pPr>
            <w:r>
              <w:rPr>
                <w:rFonts w:hint="default" w:ascii="Times New Roman" w:hAnsi="Times New Roman" w:eastAsia="方正仿宋_GBK" w:cs="Times New Roman"/>
                <w:sz w:val="21"/>
                <w:szCs w:val="21"/>
                <w:highlight w:val="white"/>
              </w:rPr>
              <w:t>3、协助项目经理部做好“三级安全教育"。</w:t>
            </w:r>
          </w:p>
          <w:p>
            <w:pPr>
              <w:keepNext w:val="0"/>
              <w:keepLines w:val="0"/>
              <w:pageBreakBefore w:val="0"/>
              <w:widowControl w:val="0"/>
              <w:kinsoku/>
              <w:wordWrap/>
              <w:overflowPunct/>
              <w:topLinePunct w:val="0"/>
              <w:autoSpaceDE/>
              <w:autoSpaceDN/>
              <w:bidi w:val="0"/>
              <w:adjustRightInd/>
              <w:snapToGrid/>
              <w:spacing w:line="240" w:lineRule="exact"/>
              <w:ind w:firstLine="0" w:firstLineChars="0"/>
              <w:textAlignment w:val="auto"/>
              <w:rPr>
                <w:rFonts w:hint="default" w:ascii="Times New Roman" w:hAnsi="Times New Roman" w:eastAsia="方正仿宋_GBK" w:cs="Times New Roman"/>
                <w:sz w:val="21"/>
                <w:szCs w:val="21"/>
                <w:highlight w:val="white"/>
                <w:lang w:eastAsia="zh-CN"/>
              </w:rPr>
            </w:pPr>
            <w:r>
              <w:rPr>
                <w:rFonts w:hint="default" w:ascii="Times New Roman" w:hAnsi="Times New Roman" w:eastAsia="方正仿宋_GBK" w:cs="Times New Roman"/>
                <w:sz w:val="21"/>
                <w:szCs w:val="21"/>
                <w:highlight w:val="white"/>
              </w:rPr>
              <w:t>4、对项目各项安全设施、设备进行验收；对各施工队组做好安全日检查工作；参加安全大检查活动，做到认真负责、实事求是</w:t>
            </w:r>
            <w:r>
              <w:rPr>
                <w:rFonts w:hint="default" w:ascii="Times New Roman" w:hAnsi="Times New Roman" w:eastAsia="方正仿宋_GBK" w:cs="Times New Roman"/>
                <w:sz w:val="21"/>
                <w:szCs w:val="21"/>
                <w:highlight w:val="white"/>
                <w:lang w:eastAsia="zh-CN"/>
              </w:rPr>
              <w:t>。</w:t>
            </w:r>
          </w:p>
          <w:p>
            <w:pPr>
              <w:keepNext w:val="0"/>
              <w:keepLines w:val="0"/>
              <w:pageBreakBefore w:val="0"/>
              <w:widowControl w:val="0"/>
              <w:kinsoku/>
              <w:wordWrap/>
              <w:overflowPunct/>
              <w:topLinePunct w:val="0"/>
              <w:autoSpaceDE/>
              <w:autoSpaceDN/>
              <w:bidi w:val="0"/>
              <w:adjustRightInd/>
              <w:snapToGrid/>
              <w:spacing w:line="240" w:lineRule="exact"/>
              <w:ind w:firstLine="0" w:firstLineChars="0"/>
              <w:textAlignment w:val="auto"/>
              <w:rPr>
                <w:rFonts w:hint="default" w:ascii="Times New Roman" w:hAnsi="Times New Roman" w:eastAsia="方正仿宋_GBK" w:cs="Times New Roman"/>
                <w:sz w:val="21"/>
                <w:szCs w:val="21"/>
                <w:highlight w:val="white"/>
              </w:rPr>
            </w:pPr>
            <w:r>
              <w:rPr>
                <w:rFonts w:hint="default" w:ascii="Times New Roman" w:hAnsi="Times New Roman" w:eastAsia="方正仿宋_GBK" w:cs="Times New Roman"/>
                <w:sz w:val="21"/>
                <w:szCs w:val="21"/>
                <w:highlight w:val="white"/>
              </w:rPr>
              <w:t>5、查安全防护用品使用状况，制止各种违反安全生产的行为，发现紧急险情时，有权指挥施工人员撤离危险区，并立即向上级汇报。</w:t>
            </w:r>
          </w:p>
          <w:p>
            <w:pPr>
              <w:keepNext w:val="0"/>
              <w:keepLines w:val="0"/>
              <w:pageBreakBefore w:val="0"/>
              <w:widowControl w:val="0"/>
              <w:kinsoku/>
              <w:wordWrap/>
              <w:overflowPunct/>
              <w:topLinePunct w:val="0"/>
              <w:autoSpaceDE/>
              <w:autoSpaceDN/>
              <w:bidi w:val="0"/>
              <w:adjustRightInd/>
              <w:snapToGrid/>
              <w:spacing w:line="240" w:lineRule="exact"/>
              <w:ind w:firstLine="0" w:firstLineChars="0"/>
              <w:textAlignment w:val="auto"/>
              <w:rPr>
                <w:rFonts w:hint="default" w:ascii="Times New Roman" w:hAnsi="Times New Roman" w:eastAsia="方正仿宋_GBK" w:cs="Times New Roman"/>
                <w:sz w:val="21"/>
                <w:szCs w:val="21"/>
                <w:highlight w:val="white"/>
                <w:lang w:eastAsia="zh-CN"/>
              </w:rPr>
            </w:pPr>
            <w:r>
              <w:rPr>
                <w:rFonts w:hint="default" w:ascii="Times New Roman" w:hAnsi="Times New Roman" w:eastAsia="方正仿宋_GBK" w:cs="Times New Roman"/>
                <w:sz w:val="21"/>
                <w:szCs w:val="21"/>
                <w:highlight w:val="white"/>
              </w:rPr>
              <w:t>6、做好检验记录和其</w:t>
            </w:r>
            <w:r>
              <w:rPr>
                <w:rFonts w:hint="eastAsia" w:ascii="Times New Roman" w:hAnsi="Times New Roman" w:eastAsia="方正仿宋_GBK" w:cs="Times New Roman"/>
                <w:sz w:val="21"/>
                <w:szCs w:val="21"/>
                <w:highlight w:val="white"/>
                <w:lang w:eastAsia="zh-CN"/>
              </w:rPr>
              <w:t>他</w:t>
            </w:r>
            <w:bookmarkStart w:id="0" w:name="_GoBack"/>
            <w:bookmarkEnd w:id="0"/>
            <w:r>
              <w:rPr>
                <w:rFonts w:hint="default" w:ascii="Times New Roman" w:hAnsi="Times New Roman" w:eastAsia="方正仿宋_GBK" w:cs="Times New Roman"/>
                <w:sz w:val="21"/>
                <w:szCs w:val="21"/>
                <w:highlight w:val="white"/>
              </w:rPr>
              <w:t>文字资料整理工作,督促现场工长搞好安全资料</w:t>
            </w:r>
            <w:r>
              <w:rPr>
                <w:rFonts w:hint="default" w:ascii="Times New Roman" w:hAnsi="Times New Roman" w:eastAsia="方正仿宋_GBK" w:cs="Times New Roman"/>
                <w:sz w:val="21"/>
                <w:szCs w:val="21"/>
                <w:highlight w:val="white"/>
                <w:lang w:eastAsia="zh-CN"/>
              </w:rPr>
              <w:t>。</w:t>
            </w:r>
          </w:p>
          <w:p>
            <w:pPr>
              <w:keepNext w:val="0"/>
              <w:keepLines w:val="0"/>
              <w:pageBreakBefore w:val="0"/>
              <w:widowControl w:val="0"/>
              <w:kinsoku/>
              <w:wordWrap/>
              <w:overflowPunct/>
              <w:topLinePunct w:val="0"/>
              <w:autoSpaceDE/>
              <w:autoSpaceDN/>
              <w:bidi w:val="0"/>
              <w:adjustRightInd/>
              <w:snapToGrid/>
              <w:spacing w:line="240" w:lineRule="exact"/>
              <w:ind w:firstLine="0" w:firstLineChars="0"/>
              <w:textAlignment w:val="auto"/>
              <w:rPr>
                <w:rFonts w:hint="default" w:ascii="Times New Roman" w:hAnsi="Times New Roman" w:eastAsia="方正仿宋_GBK" w:cs="Times New Roman"/>
                <w:sz w:val="21"/>
                <w:szCs w:val="21"/>
                <w:highlight w:val="white"/>
              </w:rPr>
            </w:pPr>
            <w:r>
              <w:rPr>
                <w:rFonts w:hint="default" w:ascii="Times New Roman" w:hAnsi="Times New Roman" w:eastAsia="方正仿宋_GBK" w:cs="Times New Roman"/>
                <w:sz w:val="21"/>
                <w:szCs w:val="21"/>
                <w:highlight w:val="white"/>
              </w:rPr>
              <w:t>7、建立项目安全生产管理</w:t>
            </w:r>
            <w:r>
              <w:rPr>
                <w:rFonts w:hint="eastAsia" w:ascii="Times New Roman" w:hAnsi="Times New Roman" w:eastAsia="方正仿宋_GBK" w:cs="Times New Roman"/>
                <w:sz w:val="21"/>
                <w:szCs w:val="21"/>
                <w:highlight w:val="white"/>
                <w:lang w:eastAsia="zh-CN"/>
              </w:rPr>
              <w:t>台账</w:t>
            </w:r>
            <w:r>
              <w:rPr>
                <w:rFonts w:hint="default" w:ascii="Times New Roman" w:hAnsi="Times New Roman" w:eastAsia="方正仿宋_GBK" w:cs="Times New Roman"/>
                <w:sz w:val="21"/>
                <w:szCs w:val="21"/>
                <w:highlight w:val="white"/>
              </w:rPr>
              <w:t>,审核项目部的安全管理资料，并负责日常收集、整理、分析工作，监督安全技术交底执行情况，指导、落实业务实施。</w:t>
            </w:r>
          </w:p>
          <w:p>
            <w:pPr>
              <w:keepNext w:val="0"/>
              <w:keepLines w:val="0"/>
              <w:pageBreakBefore w:val="0"/>
              <w:widowControl w:val="0"/>
              <w:kinsoku/>
              <w:wordWrap/>
              <w:overflowPunct/>
              <w:topLinePunct w:val="0"/>
              <w:autoSpaceDE/>
              <w:autoSpaceDN/>
              <w:bidi w:val="0"/>
              <w:adjustRightInd/>
              <w:snapToGrid/>
              <w:spacing w:line="240" w:lineRule="exact"/>
              <w:ind w:firstLine="0" w:firstLineChars="0"/>
              <w:textAlignment w:val="auto"/>
              <w:rPr>
                <w:rFonts w:hint="default" w:ascii="Times New Roman" w:hAnsi="Times New Roman" w:eastAsia="方正仿宋_GBK" w:cs="Times New Roman"/>
                <w:sz w:val="21"/>
                <w:szCs w:val="21"/>
                <w:highlight w:val="white"/>
              </w:rPr>
            </w:pPr>
            <w:r>
              <w:rPr>
                <w:rFonts w:hint="default" w:ascii="Times New Roman" w:hAnsi="Times New Roman" w:eastAsia="方正仿宋_GBK" w:cs="Times New Roman"/>
                <w:sz w:val="21"/>
                <w:szCs w:val="21"/>
                <w:highlight w:val="white"/>
              </w:rPr>
              <w:t>8、参与专项安全技术措施、方案的讨论并监督执行,对存在的现场安全通病进行分析改进。</w:t>
            </w:r>
          </w:p>
          <w:p>
            <w:pPr>
              <w:keepNext w:val="0"/>
              <w:keepLines w:val="0"/>
              <w:pageBreakBefore w:val="0"/>
              <w:widowControl w:val="0"/>
              <w:kinsoku/>
              <w:wordWrap/>
              <w:overflowPunct/>
              <w:topLinePunct w:val="0"/>
              <w:autoSpaceDE/>
              <w:autoSpaceDN/>
              <w:bidi w:val="0"/>
              <w:adjustRightInd/>
              <w:snapToGrid/>
              <w:spacing w:line="240" w:lineRule="exact"/>
              <w:ind w:firstLine="0" w:firstLineChars="0"/>
              <w:textAlignment w:val="auto"/>
              <w:rPr>
                <w:rFonts w:hint="default" w:ascii="Times New Roman" w:hAnsi="Times New Roman" w:eastAsia="方正仿宋_GBK" w:cs="Times New Roman"/>
                <w:sz w:val="21"/>
                <w:szCs w:val="21"/>
                <w:highlight w:val="white"/>
                <w:lang w:eastAsia="zh-CN"/>
              </w:rPr>
            </w:pPr>
            <w:r>
              <w:rPr>
                <w:rFonts w:hint="default" w:ascii="Times New Roman" w:hAnsi="Times New Roman" w:eastAsia="方正仿宋_GBK" w:cs="Times New Roman"/>
                <w:sz w:val="21"/>
                <w:szCs w:val="21"/>
                <w:highlight w:val="white"/>
              </w:rPr>
              <w:t>9、监督特种作业人员持有效操作证从事作业</w:t>
            </w:r>
            <w:r>
              <w:rPr>
                <w:rFonts w:hint="default" w:ascii="Times New Roman" w:hAnsi="Times New Roman" w:eastAsia="方正仿宋_GBK" w:cs="Times New Roman"/>
                <w:sz w:val="21"/>
                <w:szCs w:val="21"/>
                <w:highlight w:val="white"/>
                <w:lang w:eastAsia="zh-CN"/>
              </w:rPr>
              <w:t>。</w:t>
            </w:r>
          </w:p>
          <w:p>
            <w:pPr>
              <w:keepNext w:val="0"/>
              <w:keepLines w:val="0"/>
              <w:pageBreakBefore w:val="0"/>
              <w:widowControl w:val="0"/>
              <w:kinsoku/>
              <w:wordWrap/>
              <w:overflowPunct/>
              <w:topLinePunct w:val="0"/>
              <w:autoSpaceDE/>
              <w:autoSpaceDN/>
              <w:bidi w:val="0"/>
              <w:adjustRightInd/>
              <w:snapToGrid/>
              <w:spacing w:line="240" w:lineRule="exact"/>
              <w:ind w:firstLine="0" w:firstLineChars="0"/>
              <w:textAlignment w:val="auto"/>
              <w:rPr>
                <w:rFonts w:hint="default" w:ascii="Times New Roman" w:hAnsi="Times New Roman" w:eastAsia="方正仿宋_GBK" w:cs="Times New Roman"/>
                <w:sz w:val="21"/>
                <w:szCs w:val="21"/>
                <w:highlight w:val="white"/>
                <w:lang w:eastAsia="zh-CN"/>
              </w:rPr>
            </w:pPr>
            <w:r>
              <w:rPr>
                <w:rFonts w:hint="default" w:ascii="Times New Roman" w:hAnsi="Times New Roman" w:eastAsia="方正仿宋_GBK" w:cs="Times New Roman"/>
                <w:sz w:val="21"/>
                <w:szCs w:val="21"/>
                <w:highlight w:val="white"/>
              </w:rPr>
              <w:t>10、负责组织安全例会，总结纠正施工中的违纪违规行为</w:t>
            </w:r>
            <w:r>
              <w:rPr>
                <w:rFonts w:hint="default" w:ascii="Times New Roman" w:hAnsi="Times New Roman" w:eastAsia="方正仿宋_GBK" w:cs="Times New Roman"/>
                <w:sz w:val="21"/>
                <w:szCs w:val="21"/>
                <w:highlight w:val="white"/>
                <w:lang w:eastAsia="zh-CN"/>
              </w:rPr>
              <w:t>。</w:t>
            </w:r>
          </w:p>
          <w:p>
            <w:pPr>
              <w:keepNext w:val="0"/>
              <w:keepLines w:val="0"/>
              <w:pageBreakBefore w:val="0"/>
              <w:widowControl w:val="0"/>
              <w:kinsoku/>
              <w:wordWrap/>
              <w:overflowPunct/>
              <w:topLinePunct w:val="0"/>
              <w:autoSpaceDE/>
              <w:autoSpaceDN/>
              <w:bidi w:val="0"/>
              <w:adjustRightInd/>
              <w:snapToGrid/>
              <w:spacing w:line="240" w:lineRule="exact"/>
              <w:ind w:firstLine="0" w:firstLineChars="0"/>
              <w:textAlignment w:val="auto"/>
              <w:rPr>
                <w:rFonts w:hint="default" w:ascii="Times New Roman" w:hAnsi="Times New Roman" w:eastAsia="方正仿宋_GBK" w:cs="Times New Roman"/>
                <w:sz w:val="21"/>
                <w:szCs w:val="21"/>
                <w:highlight w:val="white"/>
              </w:rPr>
            </w:pPr>
            <w:r>
              <w:rPr>
                <w:rFonts w:hint="default" w:ascii="Times New Roman" w:hAnsi="Times New Roman" w:eastAsia="方正仿宋_GBK" w:cs="Times New Roman"/>
                <w:sz w:val="21"/>
                <w:szCs w:val="21"/>
                <w:highlight w:val="white"/>
              </w:rPr>
              <w:t>11、协助公司或上级部门调查处理重大安全事故；主持一般安全事故的调查处理。</w:t>
            </w:r>
          </w:p>
          <w:p>
            <w:pPr>
              <w:keepNext w:val="0"/>
              <w:keepLines w:val="0"/>
              <w:pageBreakBefore w:val="0"/>
              <w:widowControl w:val="0"/>
              <w:kinsoku/>
              <w:wordWrap/>
              <w:overflowPunct/>
              <w:topLinePunct w:val="0"/>
              <w:autoSpaceDE/>
              <w:autoSpaceDN/>
              <w:bidi w:val="0"/>
              <w:adjustRightInd/>
              <w:snapToGrid/>
              <w:spacing w:line="240" w:lineRule="exact"/>
              <w:ind w:firstLine="0" w:firstLineChars="0"/>
              <w:textAlignment w:val="auto"/>
              <w:rPr>
                <w:rFonts w:hint="default" w:ascii="Times New Roman" w:hAnsi="Times New Roman" w:eastAsia="方正仿宋_GBK" w:cs="Times New Roman"/>
                <w:sz w:val="21"/>
                <w:szCs w:val="21"/>
                <w:highlight w:val="white"/>
                <w:lang w:val="en-US" w:eastAsia="zh-CN"/>
              </w:rPr>
            </w:pPr>
            <w:r>
              <w:rPr>
                <w:rFonts w:hint="default" w:ascii="Times New Roman" w:hAnsi="Times New Roman" w:eastAsia="方正仿宋_GBK" w:cs="Times New Roman"/>
                <w:sz w:val="21"/>
                <w:szCs w:val="21"/>
                <w:highlight w:val="white"/>
              </w:rPr>
              <w:t>12、完成项目经理交办的其他工作事项。</w:t>
            </w:r>
          </w:p>
        </w:tc>
        <w:tc>
          <w:tcPr>
            <w:tcW w:w="2775" w:type="dxa"/>
            <w:vAlign w:val="center"/>
          </w:tcPr>
          <w:p>
            <w:pPr>
              <w:keepNext w:val="0"/>
              <w:keepLines w:val="0"/>
              <w:pageBreakBefore w:val="0"/>
              <w:widowControl w:val="0"/>
              <w:kinsoku/>
              <w:wordWrap/>
              <w:overflowPunct/>
              <w:topLinePunct w:val="0"/>
              <w:autoSpaceDE/>
              <w:autoSpaceDN/>
              <w:bidi w:val="0"/>
              <w:adjustRightInd/>
              <w:snapToGrid/>
              <w:spacing w:line="240" w:lineRule="exact"/>
              <w:ind w:firstLine="0" w:firstLineChars="0"/>
              <w:textAlignment w:val="auto"/>
              <w:rPr>
                <w:rFonts w:hint="default" w:ascii="Times New Roman" w:hAnsi="Times New Roman" w:eastAsia="方正仿宋_GBK" w:cs="Times New Roman"/>
                <w:sz w:val="21"/>
                <w:szCs w:val="21"/>
                <w:highlight w:val="white"/>
                <w:lang w:val="en-US" w:eastAsia="zh-CN"/>
              </w:rPr>
            </w:pPr>
          </w:p>
          <w:p>
            <w:pPr>
              <w:keepNext w:val="0"/>
              <w:keepLines w:val="0"/>
              <w:pageBreakBefore w:val="0"/>
              <w:widowControl w:val="0"/>
              <w:kinsoku/>
              <w:wordWrap/>
              <w:overflowPunct/>
              <w:topLinePunct w:val="0"/>
              <w:autoSpaceDE/>
              <w:autoSpaceDN/>
              <w:bidi w:val="0"/>
              <w:adjustRightInd/>
              <w:snapToGrid/>
              <w:spacing w:line="240" w:lineRule="exact"/>
              <w:ind w:firstLine="0" w:firstLineChars="0"/>
              <w:textAlignment w:val="auto"/>
              <w:rPr>
                <w:rFonts w:hint="default" w:ascii="Times New Roman" w:hAnsi="Times New Roman" w:eastAsia="方正仿宋_GBK" w:cs="Times New Roman"/>
                <w:sz w:val="21"/>
                <w:szCs w:val="21"/>
                <w:highlight w:val="white"/>
                <w:lang w:val="en-US" w:eastAsia="zh-CN"/>
              </w:rPr>
            </w:pPr>
            <w:r>
              <w:rPr>
                <w:rFonts w:hint="default" w:ascii="Times New Roman" w:hAnsi="Times New Roman" w:eastAsia="方正仿宋_GBK" w:cs="Times New Roman"/>
                <w:sz w:val="21"/>
                <w:szCs w:val="21"/>
                <w:highlight w:val="white"/>
                <w:lang w:val="en-US" w:eastAsia="zh-CN"/>
              </w:rPr>
              <w:t>1、持安全C1证，有建筑工程安全管理经验。</w:t>
            </w:r>
          </w:p>
          <w:p>
            <w:pPr>
              <w:keepNext w:val="0"/>
              <w:keepLines w:val="0"/>
              <w:pageBreakBefore w:val="0"/>
              <w:widowControl w:val="0"/>
              <w:kinsoku/>
              <w:wordWrap/>
              <w:overflowPunct/>
              <w:topLinePunct w:val="0"/>
              <w:autoSpaceDE/>
              <w:autoSpaceDN/>
              <w:bidi w:val="0"/>
              <w:adjustRightInd/>
              <w:snapToGrid/>
              <w:spacing w:line="240" w:lineRule="exact"/>
              <w:ind w:firstLine="0" w:firstLineChars="0"/>
              <w:textAlignment w:val="auto"/>
              <w:rPr>
                <w:rFonts w:hint="default" w:ascii="Times New Roman" w:hAnsi="Times New Roman" w:eastAsia="方正仿宋_GBK" w:cs="Times New Roman"/>
                <w:sz w:val="21"/>
                <w:szCs w:val="21"/>
                <w:highlight w:val="white"/>
                <w:lang w:val="en-US" w:eastAsia="zh-CN"/>
              </w:rPr>
            </w:pPr>
            <w:r>
              <w:rPr>
                <w:rFonts w:hint="default" w:ascii="Times New Roman" w:hAnsi="Times New Roman" w:eastAsia="方正仿宋_GBK" w:cs="Times New Roman"/>
                <w:sz w:val="21"/>
                <w:szCs w:val="21"/>
                <w:highlight w:val="white"/>
                <w:lang w:val="en-US" w:eastAsia="zh-CN"/>
              </w:rPr>
              <w:t>2、熟悉安全生产法律法规，熟练掌握办公软件，能编制安全内业资料。</w:t>
            </w:r>
          </w:p>
          <w:p>
            <w:pPr>
              <w:keepNext w:val="0"/>
              <w:keepLines w:val="0"/>
              <w:pageBreakBefore w:val="0"/>
              <w:widowControl w:val="0"/>
              <w:kinsoku/>
              <w:wordWrap/>
              <w:overflowPunct/>
              <w:topLinePunct w:val="0"/>
              <w:autoSpaceDE/>
              <w:autoSpaceDN/>
              <w:bidi w:val="0"/>
              <w:adjustRightInd/>
              <w:snapToGrid/>
              <w:spacing w:line="240" w:lineRule="exact"/>
              <w:ind w:firstLine="0" w:firstLineChars="0"/>
              <w:textAlignment w:val="auto"/>
              <w:rPr>
                <w:rFonts w:hint="default" w:ascii="Times New Roman" w:hAnsi="Times New Roman" w:eastAsia="方正仿宋_GBK" w:cs="Times New Roman"/>
                <w:sz w:val="21"/>
                <w:szCs w:val="21"/>
                <w:highlight w:val="white"/>
              </w:rPr>
            </w:pPr>
            <w:r>
              <w:rPr>
                <w:rFonts w:hint="default" w:ascii="Times New Roman" w:hAnsi="Times New Roman" w:eastAsia="方正仿宋_GBK" w:cs="Times New Roman"/>
                <w:sz w:val="21"/>
                <w:szCs w:val="21"/>
                <w:highlight w:val="white"/>
                <w:lang w:val="en-US" w:eastAsia="zh-CN"/>
              </w:rPr>
              <w:t>3、</w:t>
            </w:r>
            <w:r>
              <w:rPr>
                <w:rFonts w:hint="default" w:ascii="Times New Roman" w:hAnsi="Times New Roman" w:eastAsia="方正仿宋_GBK" w:cs="Times New Roman"/>
                <w:sz w:val="21"/>
                <w:szCs w:val="21"/>
                <w:highlight w:val="white"/>
              </w:rPr>
              <w:t>沟通、组织协调能力、团队精神和综合能力强，主人翁意识强。</w:t>
            </w:r>
          </w:p>
          <w:p>
            <w:pPr>
              <w:keepNext w:val="0"/>
              <w:keepLines w:val="0"/>
              <w:pageBreakBefore w:val="0"/>
              <w:widowControl w:val="0"/>
              <w:kinsoku/>
              <w:wordWrap/>
              <w:overflowPunct/>
              <w:topLinePunct w:val="0"/>
              <w:autoSpaceDE/>
              <w:autoSpaceDN/>
              <w:bidi w:val="0"/>
              <w:adjustRightInd/>
              <w:snapToGrid/>
              <w:spacing w:line="240" w:lineRule="exact"/>
              <w:ind w:firstLine="0" w:firstLineChars="0"/>
              <w:textAlignment w:val="auto"/>
              <w:rPr>
                <w:rFonts w:hint="default" w:ascii="Times New Roman" w:hAnsi="Times New Roman" w:eastAsia="方正仿宋_GBK" w:cs="Times New Roman"/>
                <w:sz w:val="21"/>
                <w:szCs w:val="21"/>
                <w:highlight w:val="white"/>
                <w:lang w:val="en-US" w:eastAsia="zh-CN"/>
              </w:rPr>
            </w:pPr>
            <w:r>
              <w:rPr>
                <w:rFonts w:hint="default" w:ascii="Times New Roman" w:hAnsi="Times New Roman" w:eastAsia="方正仿宋_GBK" w:cs="Times New Roman"/>
                <w:sz w:val="21"/>
                <w:szCs w:val="21"/>
                <w:highlight w:val="white"/>
                <w:lang w:val="en-US" w:eastAsia="zh-CN"/>
              </w:rPr>
              <w:t>4、能接受外工地工作。</w:t>
            </w:r>
          </w:p>
        </w:tc>
        <w:tc>
          <w:tcPr>
            <w:tcW w:w="840" w:type="dxa"/>
            <w:vAlign w:val="center"/>
          </w:tcPr>
          <w:p>
            <w:pPr>
              <w:pStyle w:val="18"/>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方正仿宋_GBK" w:cs="Times New Roman"/>
                <w:sz w:val="21"/>
                <w:szCs w:val="21"/>
                <w:vertAlign w:val="baseline"/>
                <w:lang w:val="en-US" w:eastAsia="zh-CN"/>
              </w:rPr>
            </w:pPr>
            <w:r>
              <w:rPr>
                <w:rFonts w:hint="default" w:ascii="Times New Roman" w:hAnsi="Times New Roman" w:eastAsia="方正仿宋_GBK" w:cs="Times New Roman"/>
                <w:kern w:val="2"/>
                <w:sz w:val="21"/>
                <w:szCs w:val="21"/>
                <w:highlight w:val="white"/>
                <w:lang w:val="en-US" w:eastAsia="zh-CN" w:bidi="ar-SA"/>
              </w:rPr>
              <w:t>由云南省住建厅颁发证书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5" w:hRule="atLeast"/>
        </w:trPr>
        <w:tc>
          <w:tcPr>
            <w:tcW w:w="584" w:type="dxa"/>
            <w:vAlign w:val="center"/>
          </w:tcPr>
          <w:p>
            <w:pPr>
              <w:pStyle w:val="18"/>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方正仿宋_GBK" w:cs="Times New Roman"/>
                <w:sz w:val="21"/>
                <w:szCs w:val="21"/>
                <w:vertAlign w:val="baseline"/>
                <w:lang w:val="en-US" w:eastAsia="zh-CN"/>
              </w:rPr>
            </w:pPr>
          </w:p>
        </w:tc>
        <w:tc>
          <w:tcPr>
            <w:tcW w:w="947" w:type="dxa"/>
            <w:vAlign w:val="center"/>
          </w:tcPr>
          <w:p>
            <w:pPr>
              <w:pStyle w:val="18"/>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方正仿宋_GBK" w:cs="Times New Roman"/>
                <w:sz w:val="21"/>
                <w:szCs w:val="21"/>
                <w:vertAlign w:val="baseline"/>
                <w:lang w:val="en-US" w:eastAsia="zh-CN"/>
              </w:rPr>
            </w:pPr>
            <w:r>
              <w:rPr>
                <w:rFonts w:hint="default" w:ascii="Times New Roman" w:hAnsi="Times New Roman" w:eastAsia="仿宋" w:cs="Times New Roman"/>
                <w:color w:val="000000"/>
                <w:kern w:val="0"/>
                <w:sz w:val="20"/>
                <w:szCs w:val="20"/>
              </w:rPr>
              <w:t>工程施工管理岗（项目部综合</w:t>
            </w:r>
            <w:r>
              <w:rPr>
                <w:rFonts w:hint="eastAsia" w:ascii="Times New Roman" w:hAnsi="Times New Roman" w:eastAsia="仿宋" w:cs="Times New Roman"/>
                <w:color w:val="000000"/>
                <w:kern w:val="0"/>
                <w:sz w:val="20"/>
                <w:szCs w:val="20"/>
                <w:lang w:val="en-US" w:eastAsia="zh-CN"/>
              </w:rPr>
              <w:t>文员</w:t>
            </w:r>
            <w:r>
              <w:rPr>
                <w:rFonts w:hint="default" w:ascii="Times New Roman" w:hAnsi="Times New Roman" w:eastAsia="仿宋" w:cs="Times New Roman"/>
                <w:color w:val="000000"/>
                <w:kern w:val="0"/>
                <w:sz w:val="20"/>
                <w:szCs w:val="20"/>
              </w:rPr>
              <w:t>）</w:t>
            </w:r>
          </w:p>
        </w:tc>
        <w:tc>
          <w:tcPr>
            <w:tcW w:w="690" w:type="dxa"/>
            <w:vAlign w:val="center"/>
          </w:tcPr>
          <w:p>
            <w:pPr>
              <w:pStyle w:val="18"/>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方正仿宋_GBK" w:cs="Times New Roman"/>
                <w:sz w:val="21"/>
                <w:szCs w:val="21"/>
                <w:vertAlign w:val="baseline"/>
                <w:lang w:val="en-US" w:eastAsia="zh-CN"/>
              </w:rPr>
            </w:pPr>
            <w:r>
              <w:rPr>
                <w:rFonts w:hint="default" w:ascii="Times New Roman" w:hAnsi="Times New Roman" w:eastAsia="仿宋" w:cs="Times New Roman"/>
                <w:color w:val="000000"/>
                <w:kern w:val="0"/>
                <w:sz w:val="20"/>
                <w:szCs w:val="20"/>
                <w:lang w:val="en-US" w:eastAsia="zh-CN"/>
              </w:rPr>
              <w:t>40</w:t>
            </w:r>
            <w:r>
              <w:rPr>
                <w:rFonts w:hint="default" w:ascii="Times New Roman" w:hAnsi="Times New Roman" w:eastAsia="仿宋" w:cs="Times New Roman"/>
                <w:color w:val="000000"/>
                <w:kern w:val="0"/>
                <w:sz w:val="20"/>
                <w:szCs w:val="20"/>
              </w:rPr>
              <w:t>岁及以下</w:t>
            </w:r>
          </w:p>
        </w:tc>
        <w:tc>
          <w:tcPr>
            <w:tcW w:w="780" w:type="dxa"/>
            <w:vAlign w:val="center"/>
          </w:tcPr>
          <w:p>
            <w:pPr>
              <w:pStyle w:val="18"/>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方正仿宋_GBK" w:cs="Times New Roman"/>
                <w:sz w:val="21"/>
                <w:szCs w:val="21"/>
                <w:vertAlign w:val="baseline"/>
                <w:lang w:val="en-US" w:eastAsia="zh-CN"/>
              </w:rPr>
            </w:pPr>
            <w:r>
              <w:rPr>
                <w:rFonts w:hint="default" w:ascii="Times New Roman" w:hAnsi="Times New Roman" w:eastAsia="方正仿宋_GBK" w:cs="Times New Roman"/>
                <w:sz w:val="21"/>
                <w:szCs w:val="21"/>
                <w:vertAlign w:val="baseline"/>
                <w:lang w:val="en-US" w:eastAsia="zh-CN"/>
              </w:rPr>
              <w:t>不限</w:t>
            </w:r>
          </w:p>
        </w:tc>
        <w:tc>
          <w:tcPr>
            <w:tcW w:w="705" w:type="dxa"/>
            <w:vAlign w:val="center"/>
          </w:tcPr>
          <w:p>
            <w:pPr>
              <w:pStyle w:val="18"/>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方正仿宋_GBK" w:cs="Times New Roman"/>
                <w:sz w:val="21"/>
                <w:szCs w:val="21"/>
                <w:vertAlign w:val="baseline"/>
                <w:lang w:val="en-US" w:eastAsia="zh-CN"/>
              </w:rPr>
            </w:pPr>
            <w:r>
              <w:rPr>
                <w:rFonts w:hint="default" w:ascii="Times New Roman" w:hAnsi="Times New Roman" w:eastAsia="方正仿宋_GBK" w:cs="Times New Roman"/>
                <w:sz w:val="21"/>
                <w:szCs w:val="21"/>
                <w:vertAlign w:val="baseline"/>
                <w:lang w:val="en-US" w:eastAsia="zh-CN"/>
              </w:rPr>
              <w:t>不限</w:t>
            </w:r>
          </w:p>
        </w:tc>
        <w:tc>
          <w:tcPr>
            <w:tcW w:w="810" w:type="dxa"/>
            <w:vAlign w:val="center"/>
          </w:tcPr>
          <w:p>
            <w:pPr>
              <w:pStyle w:val="18"/>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方正仿宋_GBK" w:cs="Times New Roman"/>
                <w:sz w:val="21"/>
                <w:szCs w:val="21"/>
                <w:vertAlign w:val="baseline"/>
                <w:lang w:val="en-US" w:eastAsia="zh-CN"/>
              </w:rPr>
            </w:pPr>
            <w:r>
              <w:rPr>
                <w:rFonts w:hint="default" w:ascii="Times New Roman" w:hAnsi="Times New Roman" w:eastAsia="方正仿宋_GBK" w:cs="Times New Roman"/>
                <w:sz w:val="21"/>
                <w:szCs w:val="21"/>
                <w:vertAlign w:val="baseline"/>
                <w:lang w:val="en-US" w:eastAsia="zh-CN"/>
              </w:rPr>
              <w:t>2人</w:t>
            </w:r>
          </w:p>
        </w:tc>
        <w:tc>
          <w:tcPr>
            <w:tcW w:w="6000" w:type="dxa"/>
            <w:vAlign w:val="center"/>
          </w:tcPr>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default" w:ascii="Times New Roman" w:hAnsi="Times New Roman" w:eastAsia="仿宋" w:cs="Times New Roman"/>
                <w:color w:val="000000"/>
                <w:sz w:val="21"/>
                <w:szCs w:val="21"/>
                <w:lang w:eastAsia="zh-CN"/>
              </w:rPr>
            </w:pPr>
            <w:r>
              <w:rPr>
                <w:rFonts w:hint="default" w:ascii="Times New Roman" w:hAnsi="Times New Roman" w:eastAsia="仿宋" w:cs="Times New Roman"/>
                <w:color w:val="000000"/>
                <w:sz w:val="21"/>
                <w:szCs w:val="21"/>
              </w:rPr>
              <w:t>1、贯彻执行国家、地方、行业关于工程资料的规范、规程、标准和公司相关管理制度</w:t>
            </w:r>
            <w:r>
              <w:rPr>
                <w:rFonts w:hint="default" w:ascii="Times New Roman" w:hAnsi="Times New Roman" w:eastAsia="仿宋" w:cs="Times New Roman"/>
                <w:color w:val="000000"/>
                <w:sz w:val="21"/>
                <w:szCs w:val="21"/>
                <w:lang w:eastAsia="zh-CN"/>
              </w:rPr>
              <w:t>；</w:t>
            </w:r>
          </w:p>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2、对项目的施工组织和管理负责；</w:t>
            </w:r>
          </w:p>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3、保证项目的进度、质量以及安全控制符合预期；</w:t>
            </w:r>
          </w:p>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4、监督自己所负责作业区域的施工过程，检验工程质量并协助验收；</w:t>
            </w:r>
          </w:p>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5、善于发现问题并且有较强的解决问题的能力，可以很好地协调各方人员，以达到保证项目安全质量的目标；</w:t>
            </w:r>
          </w:p>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default" w:ascii="Times New Roman" w:hAnsi="Times New Roman" w:eastAsia="仿宋" w:cs="Times New Roman"/>
                <w:color w:val="000000"/>
                <w:sz w:val="21"/>
                <w:szCs w:val="21"/>
                <w:lang w:eastAsia="zh-CN"/>
              </w:rPr>
            </w:pPr>
            <w:r>
              <w:rPr>
                <w:rFonts w:hint="default" w:ascii="Times New Roman" w:hAnsi="Times New Roman" w:eastAsia="仿宋" w:cs="Times New Roman"/>
                <w:color w:val="000000"/>
                <w:sz w:val="21"/>
                <w:szCs w:val="21"/>
              </w:rPr>
              <w:t>6、参与和制定施工进度计划表、资源需求表，定制完整详细且具有可执行性的施工计划</w:t>
            </w:r>
            <w:r>
              <w:rPr>
                <w:rFonts w:hint="default" w:ascii="Times New Roman" w:hAnsi="Times New Roman" w:eastAsia="仿宋" w:cs="Times New Roman"/>
                <w:color w:val="000000"/>
                <w:sz w:val="21"/>
                <w:szCs w:val="21"/>
                <w:lang w:eastAsia="zh-CN"/>
              </w:rPr>
              <w:t>；</w:t>
            </w:r>
          </w:p>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7、在项目施工现场做监督的时候要文明管理，确保现场无安全事故和人员冲突的发生；</w:t>
            </w:r>
          </w:p>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8、负责项目部日常事务并做好与公司本部联系的具体工作:</w:t>
            </w:r>
          </w:p>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9、负责项目部后勤服务工作，负责项目部行政区域内的消防管理、安全保卫、后勤保障及各类办公生活设施的维护管理；</w:t>
            </w:r>
          </w:p>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10、项目部资产管理，劳保用品用具等后勤物资的购置；</w:t>
            </w:r>
          </w:p>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11、负责项目部会议记录，形成会议纪要并对会议决定事项的落实情况进行跟踪督查；</w:t>
            </w:r>
          </w:p>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12、负责项目部印童管理工作，确保印鉴的安全和有效使用；</w:t>
            </w:r>
          </w:p>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13、负责项目部档案和文书管理工作；</w:t>
            </w:r>
          </w:p>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default" w:ascii="Times New Roman" w:hAnsi="Times New Roman" w:eastAsia="方正仿宋_GBK" w:cs="Times New Roman"/>
                <w:sz w:val="21"/>
                <w:szCs w:val="21"/>
                <w:highlight w:val="white"/>
                <w:lang w:val="en-US" w:eastAsia="zh-CN"/>
              </w:rPr>
            </w:pPr>
            <w:r>
              <w:rPr>
                <w:rFonts w:hint="default" w:ascii="Times New Roman" w:hAnsi="Times New Roman" w:eastAsia="仿宋" w:cs="Times New Roman"/>
                <w:color w:val="000000"/>
                <w:sz w:val="21"/>
                <w:szCs w:val="21"/>
              </w:rPr>
              <w:t>14、完成上级安排的其他工作。</w:t>
            </w:r>
          </w:p>
        </w:tc>
        <w:tc>
          <w:tcPr>
            <w:tcW w:w="2775" w:type="dxa"/>
            <w:vAlign w:val="center"/>
          </w:tcPr>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lang w:val="en-US" w:eastAsia="zh-CN"/>
              </w:rPr>
              <w:t>1</w:t>
            </w:r>
            <w:r>
              <w:rPr>
                <w:rFonts w:hint="default" w:ascii="Times New Roman" w:hAnsi="Times New Roman" w:eastAsia="仿宋" w:cs="Times New Roman"/>
                <w:color w:val="000000"/>
                <w:sz w:val="21"/>
                <w:szCs w:val="21"/>
              </w:rPr>
              <w:t>、负责项目部后勤服务工作，负责项目部行政区域内的消防管理、安全保卫、后勤保障及各类办公生活设施的维护管理；</w:t>
            </w:r>
          </w:p>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lang w:val="en-US" w:eastAsia="zh-CN"/>
              </w:rPr>
              <w:t>2</w:t>
            </w:r>
            <w:r>
              <w:rPr>
                <w:rFonts w:hint="default" w:ascii="Times New Roman" w:hAnsi="Times New Roman" w:eastAsia="仿宋" w:cs="Times New Roman"/>
                <w:color w:val="000000"/>
                <w:sz w:val="21"/>
                <w:szCs w:val="21"/>
              </w:rPr>
              <w:t>、负责项目部资产管理，劳保用品用具等后勤物资的购置；</w:t>
            </w:r>
          </w:p>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lang w:val="en-US" w:eastAsia="zh-CN"/>
              </w:rPr>
              <w:t>3</w:t>
            </w:r>
            <w:r>
              <w:rPr>
                <w:rFonts w:hint="default" w:ascii="Times New Roman" w:hAnsi="Times New Roman" w:eastAsia="仿宋" w:cs="Times New Roman"/>
                <w:color w:val="000000"/>
                <w:sz w:val="21"/>
                <w:szCs w:val="21"/>
              </w:rPr>
              <w:t>、熟练使用办公软件；</w:t>
            </w:r>
          </w:p>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lang w:val="en-US" w:eastAsia="zh-CN"/>
              </w:rPr>
              <w:t>4</w:t>
            </w:r>
            <w:r>
              <w:rPr>
                <w:rFonts w:hint="default" w:ascii="Times New Roman" w:hAnsi="Times New Roman" w:eastAsia="仿宋" w:cs="Times New Roman"/>
                <w:color w:val="000000"/>
                <w:sz w:val="21"/>
                <w:szCs w:val="21"/>
              </w:rPr>
              <w:t>、具有强烈的团队意识、开拓创新精神、高度敬业、责任感强、执行能力强；</w:t>
            </w:r>
          </w:p>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lang w:val="en-US" w:eastAsia="zh-CN"/>
              </w:rPr>
              <w:t>5</w:t>
            </w:r>
            <w:r>
              <w:rPr>
                <w:rFonts w:hint="default" w:ascii="Times New Roman" w:hAnsi="Times New Roman" w:eastAsia="仿宋" w:cs="Times New Roman"/>
                <w:color w:val="000000"/>
                <w:sz w:val="21"/>
                <w:szCs w:val="21"/>
              </w:rPr>
              <w:t>、良好的沟通能力和团队合作精神，思维敏捷、语言表达能力强。</w:t>
            </w:r>
          </w:p>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default" w:ascii="Times New Roman" w:hAnsi="Times New Roman" w:eastAsia="方正仿宋_GBK" w:cs="Times New Roman"/>
                <w:sz w:val="21"/>
                <w:szCs w:val="21"/>
                <w:highlight w:val="white"/>
                <w:lang w:val="en-US" w:eastAsia="zh-CN"/>
              </w:rPr>
            </w:pPr>
            <w:r>
              <w:rPr>
                <w:rFonts w:hint="default" w:ascii="Times New Roman" w:hAnsi="Times New Roman" w:eastAsia="仿宋" w:cs="Times New Roman"/>
                <w:color w:val="000000"/>
                <w:sz w:val="21"/>
                <w:szCs w:val="21"/>
                <w:lang w:val="en-US" w:eastAsia="zh-CN"/>
              </w:rPr>
              <w:t>6</w:t>
            </w:r>
            <w:r>
              <w:rPr>
                <w:rFonts w:hint="default" w:ascii="Times New Roman" w:hAnsi="Times New Roman" w:eastAsia="仿宋" w:cs="Times New Roman"/>
                <w:color w:val="000000"/>
                <w:sz w:val="21"/>
                <w:szCs w:val="21"/>
              </w:rPr>
              <w:t>、能接受长期外出工作</w:t>
            </w:r>
            <w:r>
              <w:rPr>
                <w:rFonts w:hint="default" w:ascii="Times New Roman" w:hAnsi="Times New Roman" w:eastAsia="仿宋" w:cs="Times New Roman"/>
                <w:color w:val="000000"/>
                <w:sz w:val="21"/>
                <w:szCs w:val="21"/>
                <w:lang w:eastAsia="zh-CN"/>
              </w:rPr>
              <w:t>。</w:t>
            </w:r>
          </w:p>
        </w:tc>
        <w:tc>
          <w:tcPr>
            <w:tcW w:w="840" w:type="dxa"/>
            <w:vAlign w:val="center"/>
          </w:tcPr>
          <w:p>
            <w:pPr>
              <w:pStyle w:val="18"/>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方正仿宋_GBK" w:cs="Times New Roman"/>
                <w:kern w:val="2"/>
                <w:sz w:val="21"/>
                <w:szCs w:val="21"/>
                <w:highlight w:val="white"/>
                <w:lang w:val="en-US" w:eastAsia="zh-CN" w:bidi="ar-SA"/>
              </w:rPr>
            </w:pPr>
          </w:p>
        </w:tc>
      </w:tr>
    </w:tbl>
    <w:p>
      <w:pPr>
        <w:spacing w:line="600" w:lineRule="exact"/>
      </w:pPr>
    </w:p>
    <w:sectPr>
      <w:headerReference r:id="rId3" w:type="default"/>
      <w:footerReference r:id="rId4" w:type="default"/>
      <w:pgSz w:w="16838" w:h="11906" w:orient="landscape"/>
      <w:pgMar w:top="1587" w:right="2098" w:bottom="1474" w:left="1701" w:header="851" w:footer="935"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0"/>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1" w:fontKey="{DE7C1F90-B86C-4199-828D-B15427704B04}"/>
  </w:font>
  <w:font w:name="方正小标宋_GBK">
    <w:altName w:val="微软雅黑"/>
    <w:panose1 w:val="03000509000000000000"/>
    <w:charset w:val="86"/>
    <w:family w:val="auto"/>
    <w:pitch w:val="default"/>
    <w:sig w:usb0="00000000" w:usb1="00000000" w:usb2="00000000" w:usb3="00000000" w:csb0="00040000" w:csb1="00000000"/>
    <w:embedRegular r:id="rId2" w:fontKey="{540D1B23-0FA2-4B59-884D-96DC6096AD49}"/>
  </w:font>
  <w:font w:name="方正黑体_GBK">
    <w:altName w:val="微软雅黑"/>
    <w:panose1 w:val="03000509000000000000"/>
    <w:charset w:val="86"/>
    <w:family w:val="auto"/>
    <w:pitch w:val="default"/>
    <w:sig w:usb0="00000000" w:usb1="00000000" w:usb2="00000000" w:usb3="00000000" w:csb0="00040000" w:csb1="00000000"/>
    <w:embedRegular r:id="rId3" w:fontKey="{CE1BCC2E-E6F8-4692-8F5B-BF70B8459372}"/>
  </w:font>
  <w:font w:name="方正楷体_GBK">
    <w:altName w:val="微软雅黑"/>
    <w:panose1 w:val="03000509000000000000"/>
    <w:charset w:val="86"/>
    <w:family w:val="auto"/>
    <w:pitch w:val="default"/>
    <w:sig w:usb0="00000000" w:usb1="00000000" w:usb2="00000000" w:usb3="00000000" w:csb0="00040000" w:csb1="00000000"/>
  </w:font>
  <w:font w:name="MingLiU">
    <w:panose1 w:val="02020509000000000000"/>
    <w:charset w:val="88"/>
    <w:family w:val="modern"/>
    <w:pitch w:val="default"/>
    <w:sig w:usb0="A00002FF" w:usb1="28CFFCFA" w:usb2="00000016" w:usb3="00000000" w:csb0="00100001" w:csb1="00000000"/>
  </w:font>
  <w:font w:name="方正仿宋_GBK">
    <w:panose1 w:val="02000000000000000000"/>
    <w:charset w:val="86"/>
    <w:family w:val="auto"/>
    <w:pitch w:val="default"/>
    <w:sig w:usb0="00000001" w:usb1="080E0000" w:usb2="00000000" w:usb3="00000000" w:csb0="00040000" w:csb1="00000000"/>
    <w:embedRegular r:id="rId4" w:fontKey="{81C73A82-A3ED-4BDD-B3C6-9602EEDC5601}"/>
  </w:font>
  <w:font w:name="仿宋">
    <w:panose1 w:val="02010609060101010101"/>
    <w:charset w:val="86"/>
    <w:family w:val="modern"/>
    <w:pitch w:val="default"/>
    <w:sig w:usb0="800002BF" w:usb1="38CF7CFA" w:usb2="00000016" w:usb3="00000000" w:csb0="00040001" w:csb1="00000000"/>
    <w:embedRegular r:id="rId5" w:fontKey="{144AC71E-F91C-4416-948D-CE1F98A3E33E}"/>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ascii="宋体" w:hAnsi="宋体" w:eastAsia="宋体" w:cs="宋体"/>
                              <w:color w:val="auto"/>
                              <w:sz w:val="18"/>
                              <w:lang w:eastAsia="zh-CN"/>
                            </w:rPr>
                          </w:pPr>
                          <w:r>
                            <w:rPr>
                              <w:rFonts w:hint="eastAsia" w:ascii="宋体" w:hAnsi="宋体" w:eastAsia="宋体" w:cs="宋体"/>
                              <w:color w:val="auto"/>
                              <w:sz w:val="28"/>
                              <w:szCs w:val="28"/>
                              <w:lang w:eastAsia="zh-CN"/>
                            </w:rPr>
                            <w:fldChar w:fldCharType="begin"/>
                          </w:r>
                          <w:r>
                            <w:rPr>
                              <w:rFonts w:hint="eastAsia" w:ascii="宋体" w:hAnsi="宋体" w:eastAsia="宋体" w:cs="宋体"/>
                              <w:color w:val="auto"/>
                              <w:sz w:val="28"/>
                              <w:szCs w:val="28"/>
                              <w:lang w:eastAsia="zh-CN"/>
                            </w:rPr>
                            <w:instrText xml:space="preserve"> PAGE  \* MERGEFORMAT </w:instrText>
                          </w:r>
                          <w:r>
                            <w:rPr>
                              <w:rFonts w:hint="eastAsia" w:ascii="宋体" w:hAnsi="宋体" w:eastAsia="宋体" w:cs="宋体"/>
                              <w:color w:val="auto"/>
                              <w:sz w:val="28"/>
                              <w:szCs w:val="28"/>
                              <w:lang w:eastAsia="zh-CN"/>
                            </w:rPr>
                            <w:fldChar w:fldCharType="separate"/>
                          </w:r>
                          <w:r>
                            <w:rPr>
                              <w:rFonts w:hint="eastAsia" w:ascii="宋体" w:hAnsi="宋体" w:eastAsia="宋体" w:cs="宋体"/>
                              <w:color w:val="auto"/>
                              <w:sz w:val="28"/>
                              <w:szCs w:val="28"/>
                              <w:lang w:eastAsia="zh-CN"/>
                            </w:rPr>
                            <w:t>- 1 -</w:t>
                          </w:r>
                          <w:r>
                            <w:rPr>
                              <w:rFonts w:hint="eastAsia" w:ascii="宋体" w:hAnsi="宋体" w:eastAsia="宋体" w:cs="宋体"/>
                              <w:color w:val="auto"/>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pPr>
                      <w:snapToGrid w:val="0"/>
                      <w:rPr>
                        <w:rFonts w:hint="eastAsia" w:ascii="宋体" w:hAnsi="宋体" w:eastAsia="宋体" w:cs="宋体"/>
                        <w:color w:val="auto"/>
                        <w:sz w:val="18"/>
                        <w:lang w:eastAsia="zh-CN"/>
                      </w:rPr>
                    </w:pPr>
                    <w:r>
                      <w:rPr>
                        <w:rFonts w:hint="eastAsia" w:ascii="宋体" w:hAnsi="宋体" w:eastAsia="宋体" w:cs="宋体"/>
                        <w:color w:val="auto"/>
                        <w:sz w:val="28"/>
                        <w:szCs w:val="28"/>
                        <w:lang w:eastAsia="zh-CN"/>
                      </w:rPr>
                      <w:fldChar w:fldCharType="begin"/>
                    </w:r>
                    <w:r>
                      <w:rPr>
                        <w:rFonts w:hint="eastAsia" w:ascii="宋体" w:hAnsi="宋体" w:eastAsia="宋体" w:cs="宋体"/>
                        <w:color w:val="auto"/>
                        <w:sz w:val="28"/>
                        <w:szCs w:val="28"/>
                        <w:lang w:eastAsia="zh-CN"/>
                      </w:rPr>
                      <w:instrText xml:space="preserve"> PAGE  \* MERGEFORMAT </w:instrText>
                    </w:r>
                    <w:r>
                      <w:rPr>
                        <w:rFonts w:hint="eastAsia" w:ascii="宋体" w:hAnsi="宋体" w:eastAsia="宋体" w:cs="宋体"/>
                        <w:color w:val="auto"/>
                        <w:sz w:val="28"/>
                        <w:szCs w:val="28"/>
                        <w:lang w:eastAsia="zh-CN"/>
                      </w:rPr>
                      <w:fldChar w:fldCharType="separate"/>
                    </w:r>
                    <w:r>
                      <w:rPr>
                        <w:rFonts w:hint="eastAsia" w:ascii="宋体" w:hAnsi="宋体" w:eastAsia="宋体" w:cs="宋体"/>
                        <w:color w:val="auto"/>
                        <w:sz w:val="28"/>
                        <w:szCs w:val="28"/>
                        <w:lang w:eastAsia="zh-CN"/>
                      </w:rPr>
                      <w:t>- 1 -</w:t>
                    </w:r>
                    <w:r>
                      <w:rPr>
                        <w:rFonts w:hint="eastAsia" w:ascii="宋体" w:hAnsi="宋体" w:eastAsia="宋体" w:cs="宋体"/>
                        <w:color w:val="auto"/>
                        <w:sz w:val="28"/>
                        <w:szCs w:val="2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1"/>
      </w:pBdr>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7"/>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Y1Y2NhNzNkY2E0MWFmYTNmNTgwZjAyNzE4YjE2ZWQifQ=="/>
  </w:docVars>
  <w:rsids>
    <w:rsidRoot w:val="00000000"/>
    <w:rsid w:val="04B43FE1"/>
    <w:rsid w:val="06971497"/>
    <w:rsid w:val="1074637E"/>
    <w:rsid w:val="17405D8F"/>
    <w:rsid w:val="1CFE11EF"/>
    <w:rsid w:val="2D1A37D2"/>
    <w:rsid w:val="315D378E"/>
    <w:rsid w:val="350B071C"/>
    <w:rsid w:val="37C8487D"/>
    <w:rsid w:val="40935C6D"/>
    <w:rsid w:val="58156832"/>
    <w:rsid w:val="60502B54"/>
    <w:rsid w:val="66CE5319"/>
    <w:rsid w:val="709A08C0"/>
    <w:rsid w:val="76E854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1"/>
    <w:next w:val="1"/>
    <w:qFormat/>
    <w:uiPriority w:val="0"/>
    <w:pPr>
      <w:widowControl w:val="0"/>
      <w:spacing w:before="0" w:beforeAutospacing="0" w:after="0" w:afterAutospacing="0" w:line="660" w:lineRule="exact"/>
      <w:ind w:firstLine="0" w:firstLineChars="0"/>
      <w:jc w:val="center"/>
      <w:outlineLvl w:val="0"/>
    </w:pPr>
    <w:rPr>
      <w:rFonts w:hint="eastAsia" w:ascii="Times New Roman" w:hAnsi="Times New Roman" w:eastAsia="方正小标宋_GBK" w:cs="宋体"/>
      <w:bCs/>
      <w:kern w:val="44"/>
      <w:sz w:val="44"/>
      <w:szCs w:val="48"/>
      <w:lang w:val="en-US" w:eastAsia="zh-CN" w:bidi="ar"/>
    </w:rPr>
  </w:style>
  <w:style w:type="paragraph" w:styleId="5">
    <w:name w:val="heading 2"/>
    <w:next w:val="1"/>
    <w:autoRedefine/>
    <w:unhideWhenUsed/>
    <w:qFormat/>
    <w:uiPriority w:val="0"/>
    <w:pPr>
      <w:keepNext w:val="0"/>
      <w:keepLines w:val="0"/>
      <w:widowControl w:val="0"/>
      <w:spacing w:beforeLines="0" w:beforeAutospacing="0" w:afterLines="0" w:afterAutospacing="0" w:line="600" w:lineRule="exact"/>
      <w:ind w:firstLine="880" w:firstLineChars="200"/>
      <w:jc w:val="both"/>
      <w:outlineLvl w:val="1"/>
    </w:pPr>
    <w:rPr>
      <w:rFonts w:ascii="Arial" w:hAnsi="Arial" w:eastAsia="方正黑体_GBK" w:cstheme="minorBidi"/>
      <w:kern w:val="2"/>
      <w:sz w:val="32"/>
      <w:szCs w:val="24"/>
      <w:lang w:val="en-US" w:eastAsia="zh-CN" w:bidi="ar-SA"/>
    </w:rPr>
  </w:style>
  <w:style w:type="paragraph" w:styleId="6">
    <w:name w:val="heading 3"/>
    <w:basedOn w:val="1"/>
    <w:next w:val="1"/>
    <w:autoRedefine/>
    <w:unhideWhenUsed/>
    <w:qFormat/>
    <w:uiPriority w:val="0"/>
    <w:pPr>
      <w:keepNext w:val="0"/>
      <w:keepLines w:val="0"/>
      <w:widowControl w:val="0"/>
      <w:spacing w:beforeLines="0" w:beforeAutospacing="0" w:afterLines="0" w:afterAutospacing="0" w:line="600" w:lineRule="exact"/>
      <w:ind w:firstLine="880" w:firstLineChars="200"/>
      <w:jc w:val="both"/>
      <w:outlineLvl w:val="2"/>
    </w:pPr>
    <w:rPr>
      <w:rFonts w:ascii="Times New Roman" w:hAnsi="Times New Roman" w:eastAsia="方正楷体_GBK" w:cstheme="minorBidi"/>
      <w:kern w:val="2"/>
      <w:sz w:val="32"/>
      <w:szCs w:val="24"/>
      <w:lang w:val="en-US" w:eastAsia="zh-CN" w:bidi="ar-SA"/>
    </w:rPr>
  </w:style>
  <w:style w:type="character" w:default="1" w:styleId="16">
    <w:name w:val="Default Paragraph Font"/>
    <w:semiHidden/>
    <w:qFormat/>
    <w:uiPriority w:val="0"/>
  </w:style>
  <w:style w:type="table" w:default="1" w:styleId="14">
    <w:name w:val="Normal Table"/>
    <w:autoRedefine/>
    <w:semiHidden/>
    <w:qFormat/>
    <w:uiPriority w:val="0"/>
    <w:tblPr>
      <w:tblCellMar>
        <w:top w:w="0" w:type="dxa"/>
        <w:left w:w="108" w:type="dxa"/>
        <w:bottom w:w="0" w:type="dxa"/>
        <w:right w:w="108" w:type="dxa"/>
      </w:tblCellMar>
    </w:tblPr>
  </w:style>
  <w:style w:type="paragraph" w:styleId="2">
    <w:name w:val="header"/>
    <w:basedOn w:val="1"/>
    <w:next w:val="3"/>
    <w:autoRedefine/>
    <w:qFormat/>
    <w:uiPriority w:val="0"/>
    <w:pPr>
      <w:pBdr>
        <w:bottom w:val="single" w:color="auto" w:sz="6" w:space="1"/>
      </w:pBdr>
      <w:tabs>
        <w:tab w:val="center" w:pos="4153"/>
        <w:tab w:val="right" w:pos="8306"/>
      </w:tabs>
      <w:snapToGrid w:val="0"/>
      <w:jc w:val="center"/>
    </w:pPr>
    <w:rPr>
      <w:sz w:val="18"/>
      <w:szCs w:val="18"/>
    </w:rPr>
  </w:style>
  <w:style w:type="paragraph" w:styleId="3">
    <w:name w:val="footer"/>
    <w:basedOn w:val="1"/>
    <w:autoRedefine/>
    <w:qFormat/>
    <w:uiPriority w:val="0"/>
    <w:pPr>
      <w:tabs>
        <w:tab w:val="center" w:pos="4153"/>
        <w:tab w:val="right" w:pos="8306"/>
      </w:tabs>
      <w:snapToGrid w:val="0"/>
      <w:jc w:val="left"/>
    </w:pPr>
    <w:rPr>
      <w:sz w:val="18"/>
    </w:rPr>
  </w:style>
  <w:style w:type="paragraph" w:styleId="7">
    <w:name w:val="Normal Indent"/>
    <w:basedOn w:val="1"/>
    <w:autoRedefine/>
    <w:qFormat/>
    <w:uiPriority w:val="0"/>
    <w:pPr>
      <w:ind w:firstLine="420" w:firstLineChars="200"/>
    </w:pPr>
  </w:style>
  <w:style w:type="paragraph" w:styleId="8">
    <w:name w:val="Body Text 3"/>
    <w:basedOn w:val="1"/>
    <w:autoRedefine/>
    <w:qFormat/>
    <w:uiPriority w:val="0"/>
    <w:pPr>
      <w:widowControl w:val="0"/>
      <w:spacing w:before="0" w:after="120"/>
      <w:ind w:left="0" w:right="0"/>
      <w:jc w:val="both"/>
    </w:pPr>
    <w:rPr>
      <w:rFonts w:ascii="Times New Roman" w:hAnsi="Times New Roman" w:eastAsia="宋体" w:cs="Times New Roman"/>
      <w:kern w:val="2"/>
      <w:sz w:val="16"/>
      <w:szCs w:val="16"/>
      <w:lang w:val="en-US" w:eastAsia="zh-CN" w:bidi="ar-SA"/>
    </w:rPr>
  </w:style>
  <w:style w:type="paragraph" w:styleId="9">
    <w:name w:val="Body Text"/>
    <w:basedOn w:val="1"/>
    <w:next w:val="10"/>
    <w:qFormat/>
    <w:uiPriority w:val="0"/>
  </w:style>
  <w:style w:type="paragraph" w:styleId="10">
    <w:name w:val="toc 5"/>
    <w:basedOn w:val="1"/>
    <w:next w:val="1"/>
    <w:autoRedefine/>
    <w:qFormat/>
    <w:uiPriority w:val="0"/>
    <w:pPr>
      <w:ind w:left="1680"/>
    </w:pPr>
  </w:style>
  <w:style w:type="paragraph" w:styleId="11">
    <w:name w:val="Body Text Indent"/>
    <w:basedOn w:val="1"/>
    <w:next w:val="12"/>
    <w:autoRedefine/>
    <w:qFormat/>
    <w:uiPriority w:val="0"/>
    <w:pPr>
      <w:ind w:firstLine="540"/>
    </w:pPr>
    <w:rPr>
      <w:sz w:val="28"/>
    </w:rPr>
  </w:style>
  <w:style w:type="paragraph" w:styleId="12">
    <w:name w:val="Body Text First Indent 2"/>
    <w:basedOn w:val="11"/>
    <w:next w:val="1"/>
    <w:unhideWhenUsed/>
    <w:qFormat/>
    <w:uiPriority w:val="99"/>
    <w:pPr>
      <w:ind w:firstLine="420" w:firstLineChars="200"/>
    </w:pPr>
  </w:style>
  <w:style w:type="paragraph" w:styleId="13">
    <w:name w:val="Normal (Web)"/>
    <w:basedOn w:val="1"/>
    <w:autoRedefine/>
    <w:qFormat/>
    <w:uiPriority w:val="0"/>
    <w:rPr>
      <w:sz w:val="24"/>
    </w:rPr>
  </w:style>
  <w:style w:type="table" w:styleId="15">
    <w:name w:val="Table Grid"/>
    <w:basedOn w:val="14"/>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autoRedefine/>
    <w:qFormat/>
    <w:uiPriority w:val="0"/>
    <w:rPr>
      <w:b/>
    </w:rPr>
  </w:style>
  <w:style w:type="paragraph" w:customStyle="1" w:styleId="18">
    <w:name w:val="正文缩进1"/>
    <w:autoRedefine/>
    <w:qFormat/>
    <w:uiPriority w:val="0"/>
    <w:pPr>
      <w:widowControl w:val="0"/>
      <w:ind w:firstLine="420" w:firstLineChars="200"/>
      <w:jc w:val="both"/>
    </w:pPr>
    <w:rPr>
      <w:rFonts w:ascii="Calibri" w:hAnsi="Calibri" w:eastAsia="宋体" w:cs="Times New Roman"/>
      <w:kern w:val="2"/>
      <w:sz w:val="21"/>
      <w:szCs w:val="24"/>
      <w:lang w:val="en-US" w:eastAsia="zh-CN" w:bidi="ar-SA"/>
    </w:rPr>
  </w:style>
  <w:style w:type="paragraph" w:customStyle="1" w:styleId="19">
    <w:name w:val="正文文本 (2)"/>
    <w:basedOn w:val="1"/>
    <w:autoRedefine/>
    <w:qFormat/>
    <w:uiPriority w:val="0"/>
    <w:pPr>
      <w:shd w:val="clear" w:color="auto" w:fill="FFFFFF"/>
      <w:spacing w:before="480" w:line="323" w:lineRule="exact"/>
      <w:jc w:val="left"/>
    </w:pPr>
    <w:rPr>
      <w:rFonts w:ascii="MingLiU" w:hAnsi="MingLiU" w:eastAsia="MingLiU" w:cs="MingLiU"/>
      <w:spacing w:val="10"/>
      <w:sz w:val="15"/>
      <w:szCs w:val="15"/>
    </w:rPr>
  </w:style>
  <w:style w:type="paragraph" w:customStyle="1" w:styleId="20">
    <w:name w:val="NormalIndent"/>
    <w:basedOn w:val="1"/>
    <w:autoRedefine/>
    <w:qFormat/>
    <w:uiPriority w:val="0"/>
    <w:pPr>
      <w:ind w:firstLine="420" w:firstLineChars="200"/>
      <w:jc w:val="both"/>
      <w:textAlignment w:val="baseline"/>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8001</Words>
  <Characters>8150</Characters>
  <Lines>0</Lines>
  <Paragraphs>0</Paragraphs>
  <TotalTime>184</TotalTime>
  <ScaleCrop>false</ScaleCrop>
  <LinksUpToDate>false</LinksUpToDate>
  <CharactersWithSpaces>8509</CharactersWithSpaces>
  <Application>WPS Office_12.1.0.16399_F1E327BC-269C-435d-A152-05C5408002CA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2022-11-24T10:20:00Z</dcterms:created>
  <dc:creator>lenovo</dc:creator>
  <cp:lastModifiedBy>罗兰</cp:lastModifiedBy>
  <cp:lastPrinted>2024-05-21T06:17:00Z</cp:lastPrinted>
  <dcterms:modified xsi:type="dcterms:W3CDTF">2024-05-29T08:01:40Z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2052-12.1.0.16399</vt:lpwstr>
  </property>
  <property fmtid="{D5CDD505-2E9C-101B-9397-08002B2CF9AE}" pid="3" name="ICV">
    <vt:lpwstr>C250638B7EE3427BAD9A23905F2E3FE9</vt:lpwstr>
  </property>
</Properties>
</file>