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   </w:t>
      </w:r>
    </w:p>
    <w:p>
      <w:pPr>
        <w:pStyle w:val="8"/>
        <w:keepNext w:val="0"/>
        <w:keepLines w:val="0"/>
        <w:pageBreakBefore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kern w:val="2"/>
          <w:sz w:val="44"/>
          <w:szCs w:val="44"/>
          <w:lang w:val="en-US" w:eastAsia="zh-CN" w:bidi="ar-SA"/>
        </w:rPr>
        <w:t>红河发展集团有限公司2024年社会公开招聘（第二批）岗位明细表</w:t>
      </w:r>
    </w:p>
    <w:tbl>
      <w:tblPr>
        <w:tblStyle w:val="18"/>
        <w:tblW w:w="14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885"/>
        <w:gridCol w:w="765"/>
        <w:gridCol w:w="937"/>
        <w:gridCol w:w="1200"/>
        <w:gridCol w:w="8565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招聘人数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任职资格条件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1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投资经营部（外派董事办）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长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金融、经济、工程相关专业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1.年龄不超过40周岁（1984年8月1日以后出生）；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2.具有不少于3年的投资经营业务管理部门副职及以上任职经历；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Chars="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3.政治立场坚定，作风优良，坚持原则，纪律严明，有较高的政治素养和政治觉悟，保密意识强；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4.具备战略规划、金融、财务、投资管理方面专业知识，熟悉企业战略规划及投资工作程序；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5.熟悉国资国企布局整体规划、国资国企资源整合及资产重组等；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6.熟悉政府及企业投资项目，能组织开展投资项目分析、编制实施方案、项目建议书、进行财务测算、招投标等工作；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7.熟悉国有企业生产经营模式，有较强的市场调查和市场预测能力；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8.具备较强的文稿写作能力及语言沟通能力</w:t>
            </w: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风险控制部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长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法学、经济、财务、工程等相关专业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1.年龄不超过40周岁（1984年8月1日以后出生）；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2.符合以下条件之一，专业不限，年龄可放宽至45岁：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（1）持有法律、财务、工程等注册类职业资格证书；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（2）持有财务、工程等至少1项高级专业技术职称。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3.具有不少于5年风控管理工作经历，或具有不少于3年项目投资开发、水利水电、综合交通、工程建设、经营贸易、资源开发等至少1项从业经历；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4.具有较强的文字功底，具有较强的沟通协调能力和团队意识</w:t>
            </w: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招聘人数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任职资格条件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5" w:hRule="atLeast"/>
          <w:jc w:val="center"/>
        </w:trPr>
        <w:tc>
          <w:tcPr>
            <w:tcW w:w="10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财务产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权部（财务共享中心）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68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68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具有不少于6年的财务工作经验，具有注册会计师资格或副高级会计师及以上职称；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年龄女性不超过40周岁（1984年8月1日以后出生），男性不超过45周岁（1979年8月1日以后出生）；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思想政治素质过硬、廉洁自律、为人公道正派、服从安排，具有大局意识和全局观念，能与同事相互配合，善于协作；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熟悉国家金融政策、财税法律法规、财务制度及流程、财务管理相关软件；具有全面的财务专业知识及财务工作、管理经验；</w:t>
            </w:r>
            <w:r>
              <w:rPr>
                <w:rFonts w:hint="default" w:ascii="Times New Roman" w:hAnsi="Times New Roman" w:eastAsia="方正仿宋_GBK" w:cs="Times New Roman"/>
                <w:kern w:val="1"/>
                <w:sz w:val="24"/>
                <w:szCs w:val="24"/>
                <w:lang w:val="en-US" w:eastAsia="zh-CN" w:bidi="ar-SA"/>
              </w:rPr>
              <w:t>熟悉财务计划、成本核算、资本运作等财务管理流程；具有较强的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成本管理、财务分析、预算管理、税务筹划、风险控制和资金管理能力；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责任心、主动性和原则性强，严谨勤勉，有很强的敬业精神、创新精神、团队精神；具有较强的领导能力，判断和决策能力，善于独立带领团队；具有较强的文字写作能力、沟通协调及处理复杂问题的能力。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财务管理、会计、审计、税务等相关专业。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具有不少于3年的财务工作经验，具有注册会计师或中级及以上会计专业技术职称；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年龄不超过35周岁（1989年8月1日以后出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生），注册会计师或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副高级会计师及以上职称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1"/>
                <w:sz w:val="24"/>
                <w:szCs w:val="24"/>
                <w:lang w:val="en-US" w:eastAsia="zh-CN" w:bidi="ar-SA"/>
              </w:rPr>
              <w:t>年龄可适当放宽（女性40周岁、男性45周岁）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熟悉会计、审计、税务、财务管理等相关法律法规，熟练掌握财务管理相关软件；熟悉日常财务核算、税务申报、资金管理；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身体健康，遵纪守法，品行端正，诚信廉洁，熟练操作word、excel等软件；吃苦耐劳、服从公司统一调配，具备良好的财务分析能力、写作能力、组织协调能力、表达能力和团队合作精神，事业心强，有较强的抗压能力及工作责任心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岗位名称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招聘人数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任职资格条件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党群工作部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党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务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岗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 马克思主义理论类、中文（新闻）类、经济类、管理类等相关专业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。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年龄不超过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35周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岁（198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月1日以后出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生）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中共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正式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党员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；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不少于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2年的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党务工作相关经验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eastAsia="zh-CN"/>
              </w:rPr>
              <w:t>，具有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5年及以上党务工作经验者专业不限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；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具有较强的政策理论水平和文字综合能力，思维严谨、逻辑性强、抗压能力强；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熟悉党务、宣传、企业文化建设等工作，具有较强的组织管理、分析判断能力和沟通协调能力；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政治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素质高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，理想信念坚定，遵纪守法，廉洁自律，责任心强、爱岗敬业，大局意识强，团队合作意识好；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auto"/>
              </w:rPr>
              <w:t>具备良好的职业道德和品德操守，诚实守信，无违法违纪行为和任何不良记录。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68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纪检监察部（监察专员办公室）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68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法学、公安学、中国语言文学、财务管理、会计、审计、税务相关专业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1.年龄不超过35周岁（1989年8月1日以后出生），中共正式党员；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2.通过国家统一法律职业资格考试的，专业不限；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3.具有不少于1年的纪检监察、公检法、财务、法律事务、审计、风控合规工作经历，或1年以上县市及以上纪委监委机关工作（含借用）经历；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4.具有较强的文字写作能力、沟通协调及处理复杂问题的能力；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5.思想政治素质过硬、廉洁自律、为人公道正派、服从安排，具有大局意识和全局观念，能与同事相互配合，善于协作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  <w:jc w:val="center"/>
        </w:trPr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审计部（监事办）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普通高等教育招生计划本科及以上学历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审计学、会计学等相关专业</w:t>
            </w:r>
          </w:p>
        </w:tc>
        <w:tc>
          <w:tcPr>
            <w:tcW w:w="8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1.年龄不超过35周岁（1989年8月1日以后出生）；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2.具有不少于1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财务、审计工作经验，具有初级</w:t>
            </w: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及以上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会计</w:t>
            </w: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审计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4"/>
              </w:rPr>
              <w:t>职称；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3.掌握国家有关财经法律法规、政策及企业有关规章制度，熟悉涉及公司经营管理相关审计程序和方法；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4.身心健康，遵纪守法，品行端正，诚信廉洁，熟练操作word、excel等软件；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5.政治立场坚定，作风优良，坚持原则，纪律严明，有较高的政治素养和政治觉悟，保密意识强；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6.吃苦耐劳、事业心强，有较强的工作责任心；有较强的文字写作能力、分析判断能力、沟通协调能力，能高质量完成各类文字材料的撰写。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9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14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8名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3"/>
        <w:rPr>
          <w:rFonts w:hint="default" w:ascii="Times New Roman" w:hAnsi="Times New Roman" w:cs="Times New Roman"/>
          <w:lang w:eastAsia="zh-CN"/>
        </w:rPr>
      </w:pPr>
    </w:p>
    <w:sectPr>
      <w:pgSz w:w="16838" w:h="11906" w:orient="landscape"/>
      <w:pgMar w:top="1417" w:right="1474" w:bottom="158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1154C01-FE01-45C9-9833-6968CF7527A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11576E9-70AD-423F-A839-3F97000D80F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69FC632-C402-4C32-A0C2-712DD776BC6D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B89A70"/>
    <w:multiLevelType w:val="singleLevel"/>
    <w:tmpl w:val="D2B89A7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5C6906C"/>
    <w:multiLevelType w:val="singleLevel"/>
    <w:tmpl w:val="75C6906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1MWVlMTljZjc4MzFjNTQyNWYwNGI3MzI2ZjUwMGYifQ=="/>
  </w:docVars>
  <w:rsids>
    <w:rsidRoot w:val="00E350FB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092923"/>
    <w:rsid w:val="03976C0C"/>
    <w:rsid w:val="050D1A93"/>
    <w:rsid w:val="0510728C"/>
    <w:rsid w:val="0515480D"/>
    <w:rsid w:val="05C70FB9"/>
    <w:rsid w:val="065113AD"/>
    <w:rsid w:val="07F41BDC"/>
    <w:rsid w:val="07F7119B"/>
    <w:rsid w:val="08FF094D"/>
    <w:rsid w:val="095A5B83"/>
    <w:rsid w:val="09BA7A15"/>
    <w:rsid w:val="09E2311C"/>
    <w:rsid w:val="0AC57FD0"/>
    <w:rsid w:val="0BFA485A"/>
    <w:rsid w:val="0C1A0A4F"/>
    <w:rsid w:val="0C6B107B"/>
    <w:rsid w:val="0C6C2A60"/>
    <w:rsid w:val="0D2A0D55"/>
    <w:rsid w:val="0DDC5D40"/>
    <w:rsid w:val="0DE21930"/>
    <w:rsid w:val="0E012A71"/>
    <w:rsid w:val="0E390A13"/>
    <w:rsid w:val="0E7C5E4C"/>
    <w:rsid w:val="0F187127"/>
    <w:rsid w:val="0FD13810"/>
    <w:rsid w:val="0FDF5802"/>
    <w:rsid w:val="110336EB"/>
    <w:rsid w:val="11160E3C"/>
    <w:rsid w:val="111E4D98"/>
    <w:rsid w:val="112F4D58"/>
    <w:rsid w:val="1179062D"/>
    <w:rsid w:val="132C67E2"/>
    <w:rsid w:val="136F0173"/>
    <w:rsid w:val="13B831F5"/>
    <w:rsid w:val="13F86F45"/>
    <w:rsid w:val="14EB2147"/>
    <w:rsid w:val="15050F26"/>
    <w:rsid w:val="1590647C"/>
    <w:rsid w:val="168168E2"/>
    <w:rsid w:val="16AB3EC2"/>
    <w:rsid w:val="18B743FB"/>
    <w:rsid w:val="196F13C4"/>
    <w:rsid w:val="19CA5A4A"/>
    <w:rsid w:val="1A4A0352"/>
    <w:rsid w:val="1AB23A71"/>
    <w:rsid w:val="1B6A2FFD"/>
    <w:rsid w:val="1B813443"/>
    <w:rsid w:val="1D237031"/>
    <w:rsid w:val="1EF1119A"/>
    <w:rsid w:val="1F8A6696"/>
    <w:rsid w:val="200427A2"/>
    <w:rsid w:val="20C64DD3"/>
    <w:rsid w:val="20F0379E"/>
    <w:rsid w:val="20F73F38"/>
    <w:rsid w:val="2211271C"/>
    <w:rsid w:val="22141A33"/>
    <w:rsid w:val="22513B6F"/>
    <w:rsid w:val="22E249BF"/>
    <w:rsid w:val="23774435"/>
    <w:rsid w:val="23C211AC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B17A6E"/>
    <w:rsid w:val="2AC42D37"/>
    <w:rsid w:val="2BC30E3F"/>
    <w:rsid w:val="2BCC2E5B"/>
    <w:rsid w:val="2BCE10D6"/>
    <w:rsid w:val="2C2E6CCF"/>
    <w:rsid w:val="2EE03D95"/>
    <w:rsid w:val="2FA75D92"/>
    <w:rsid w:val="2FA857B3"/>
    <w:rsid w:val="31E741FC"/>
    <w:rsid w:val="32631847"/>
    <w:rsid w:val="32683C9D"/>
    <w:rsid w:val="3291620A"/>
    <w:rsid w:val="33FF7F28"/>
    <w:rsid w:val="351B0F19"/>
    <w:rsid w:val="36021E86"/>
    <w:rsid w:val="37286111"/>
    <w:rsid w:val="37543C22"/>
    <w:rsid w:val="37C42D9F"/>
    <w:rsid w:val="3836537F"/>
    <w:rsid w:val="388C478E"/>
    <w:rsid w:val="38B55F97"/>
    <w:rsid w:val="38D8349D"/>
    <w:rsid w:val="398C5CD9"/>
    <w:rsid w:val="3A167501"/>
    <w:rsid w:val="3A59585F"/>
    <w:rsid w:val="3AEA4709"/>
    <w:rsid w:val="3B8D254C"/>
    <w:rsid w:val="3BDB4125"/>
    <w:rsid w:val="3C9D448F"/>
    <w:rsid w:val="3D5D4B1F"/>
    <w:rsid w:val="3DBB026F"/>
    <w:rsid w:val="3E3138CF"/>
    <w:rsid w:val="3FA439E5"/>
    <w:rsid w:val="402D5344"/>
    <w:rsid w:val="41500307"/>
    <w:rsid w:val="42204EB5"/>
    <w:rsid w:val="424877CC"/>
    <w:rsid w:val="426F2868"/>
    <w:rsid w:val="43CC649C"/>
    <w:rsid w:val="43E812FF"/>
    <w:rsid w:val="45053CF7"/>
    <w:rsid w:val="454E4300"/>
    <w:rsid w:val="456D37F1"/>
    <w:rsid w:val="45E50E14"/>
    <w:rsid w:val="46497D67"/>
    <w:rsid w:val="46E5300D"/>
    <w:rsid w:val="46FD612E"/>
    <w:rsid w:val="47D27BDB"/>
    <w:rsid w:val="48D604CB"/>
    <w:rsid w:val="48E22EC4"/>
    <w:rsid w:val="48E25EBA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0423185"/>
    <w:rsid w:val="51422839"/>
    <w:rsid w:val="520B5AD8"/>
    <w:rsid w:val="52292BBE"/>
    <w:rsid w:val="534140AC"/>
    <w:rsid w:val="53490ABB"/>
    <w:rsid w:val="53503FE5"/>
    <w:rsid w:val="536F628B"/>
    <w:rsid w:val="53CB7DE8"/>
    <w:rsid w:val="543F27C3"/>
    <w:rsid w:val="54736C63"/>
    <w:rsid w:val="54A62E54"/>
    <w:rsid w:val="54C72342"/>
    <w:rsid w:val="555D1494"/>
    <w:rsid w:val="55DD32FD"/>
    <w:rsid w:val="55E30D94"/>
    <w:rsid w:val="567D25B5"/>
    <w:rsid w:val="57F549C2"/>
    <w:rsid w:val="58990260"/>
    <w:rsid w:val="58C15BA1"/>
    <w:rsid w:val="59FB3D2B"/>
    <w:rsid w:val="5B6D3508"/>
    <w:rsid w:val="5C4A3A6D"/>
    <w:rsid w:val="5D8B2B5C"/>
    <w:rsid w:val="5DBD5656"/>
    <w:rsid w:val="5DFE1D81"/>
    <w:rsid w:val="5E0C7376"/>
    <w:rsid w:val="5E7D505D"/>
    <w:rsid w:val="5EF21BC3"/>
    <w:rsid w:val="5F4678B1"/>
    <w:rsid w:val="60065292"/>
    <w:rsid w:val="60903969"/>
    <w:rsid w:val="60E5134B"/>
    <w:rsid w:val="619C4100"/>
    <w:rsid w:val="62A7589A"/>
    <w:rsid w:val="667A1919"/>
    <w:rsid w:val="66BC291A"/>
    <w:rsid w:val="676C729D"/>
    <w:rsid w:val="680B0292"/>
    <w:rsid w:val="685E5B5B"/>
    <w:rsid w:val="68F760C0"/>
    <w:rsid w:val="698A475D"/>
    <w:rsid w:val="69FF4345"/>
    <w:rsid w:val="6A3906B5"/>
    <w:rsid w:val="6A4064AF"/>
    <w:rsid w:val="6A443391"/>
    <w:rsid w:val="6A8064BE"/>
    <w:rsid w:val="6C27128A"/>
    <w:rsid w:val="6CB73FAD"/>
    <w:rsid w:val="6D963329"/>
    <w:rsid w:val="6E4D44AA"/>
    <w:rsid w:val="6F883A5C"/>
    <w:rsid w:val="6FC90FBF"/>
    <w:rsid w:val="716A3962"/>
    <w:rsid w:val="71B84473"/>
    <w:rsid w:val="749F2513"/>
    <w:rsid w:val="74DE4DC1"/>
    <w:rsid w:val="77F5220C"/>
    <w:rsid w:val="78607ADA"/>
    <w:rsid w:val="791F31F5"/>
    <w:rsid w:val="7A157A2A"/>
    <w:rsid w:val="7A2B2906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Indent"/>
    <w:basedOn w:val="1"/>
    <w:next w:val="1"/>
    <w:qFormat/>
    <w:uiPriority w:val="99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9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9">
    <w:name w:val="toc 5"/>
    <w:basedOn w:val="1"/>
    <w:next w:val="1"/>
    <w:qFormat/>
    <w:uiPriority w:val="39"/>
    <w:pPr>
      <w:ind w:left="1680"/>
    </w:pPr>
  </w:style>
  <w:style w:type="paragraph" w:styleId="10">
    <w:name w:val="Body Text Indent"/>
    <w:basedOn w:val="1"/>
    <w:next w:val="6"/>
    <w:qFormat/>
    <w:uiPriority w:val="99"/>
    <w:pPr>
      <w:ind w:right="-931" w:firstLine="630"/>
    </w:pPr>
    <w:rPr>
      <w:sz w:val="30"/>
    </w:rPr>
  </w:style>
  <w:style w:type="paragraph" w:styleId="11">
    <w:name w:val="Plain Text"/>
    <w:basedOn w:val="1"/>
    <w:qFormat/>
    <w:uiPriority w:val="0"/>
    <w:rPr>
      <w:rFonts w:hAnsi="Courier New" w:cs="Courier New"/>
      <w:szCs w:val="21"/>
    </w:rPr>
  </w:style>
  <w:style w:type="paragraph" w:styleId="12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3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Body Text First Indent"/>
    <w:basedOn w:val="8"/>
    <w:next w:val="1"/>
    <w:qFormat/>
    <w:uiPriority w:val="0"/>
    <w:pPr>
      <w:ind w:firstLine="420" w:firstLineChars="100"/>
    </w:pPr>
  </w:style>
  <w:style w:type="paragraph" w:styleId="16">
    <w:name w:val="Body Text First Indent 2"/>
    <w:basedOn w:val="10"/>
    <w:qFormat/>
    <w:uiPriority w:val="99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FollowedHyperlink"/>
    <w:basedOn w:val="19"/>
    <w:qFormat/>
    <w:uiPriority w:val="0"/>
    <w:rPr>
      <w:color w:val="800080"/>
      <w:u w:val="none"/>
    </w:rPr>
  </w:style>
  <w:style w:type="character" w:styleId="22">
    <w:name w:val="Emphasis"/>
    <w:basedOn w:val="19"/>
    <w:qFormat/>
    <w:uiPriority w:val="0"/>
  </w:style>
  <w:style w:type="character" w:styleId="23">
    <w:name w:val="Hyperlink"/>
    <w:basedOn w:val="19"/>
    <w:qFormat/>
    <w:uiPriority w:val="0"/>
    <w:rPr>
      <w:color w:val="0000FF"/>
      <w:u w:val="none"/>
    </w:rPr>
  </w:style>
  <w:style w:type="paragraph" w:customStyle="1" w:styleId="24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5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19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1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1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1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19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2110</Words>
  <Characters>2191</Characters>
  <Lines>24</Lines>
  <Paragraphs>6</Paragraphs>
  <TotalTime>17</TotalTime>
  <ScaleCrop>false</ScaleCrop>
  <LinksUpToDate>false</LinksUpToDate>
  <CharactersWithSpaces>2199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张祺</cp:lastModifiedBy>
  <cp:lastPrinted>2024-03-22T01:11:00Z</cp:lastPrinted>
  <dcterms:modified xsi:type="dcterms:W3CDTF">2024-08-29T03:20:42Z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E1B570DF59F14B00B520EC5B645B30D9_13</vt:lpwstr>
  </property>
</Properties>
</file>