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E9C55F">
      <w:pPr>
        <w:snapToGrid w:val="0"/>
        <w:jc w:val="center"/>
        <w:rPr>
          <w:rFonts w:ascii="宋体" w:hAnsi="宋体" w:eastAsia="宋体" w:cs="Times New Roman"/>
          <w:b/>
          <w:bCs/>
          <w:sz w:val="36"/>
          <w:szCs w:val="40"/>
        </w:rPr>
      </w:pPr>
      <w:r>
        <w:rPr>
          <w:rFonts w:ascii="宋体" w:hAnsi="宋体" w:eastAsia="宋体" w:cs="Times New Roman"/>
          <w:b/>
          <w:bCs/>
          <w:sz w:val="36"/>
          <w:szCs w:val="40"/>
        </w:rPr>
        <w:t>个人信用承诺</w:t>
      </w:r>
    </w:p>
    <w:p w14:paraId="38459DC3">
      <w:pPr>
        <w:snapToGrid w:val="0"/>
        <w:jc w:val="center"/>
        <w:rPr>
          <w:rFonts w:ascii="宋体" w:hAnsi="宋体" w:eastAsia="宋体" w:cs="Times New Roman"/>
          <w:sz w:val="40"/>
          <w:szCs w:val="44"/>
        </w:rPr>
      </w:pPr>
    </w:p>
    <w:p w14:paraId="61C209EB">
      <w:pPr>
        <w:snapToGrid w:val="0"/>
        <w:spacing w:line="460" w:lineRule="exact"/>
        <w:ind w:firstLine="440" w:firstLineChars="200"/>
        <w:rPr>
          <w:rFonts w:ascii="宋体" w:hAnsi="宋体" w:eastAsia="宋体" w:cs="Times New Roman"/>
          <w:kern w:val="32"/>
          <w:sz w:val="22"/>
          <w:szCs w:val="24"/>
          <w:u w:val="single"/>
        </w:rPr>
      </w:pPr>
      <w:r>
        <w:rPr>
          <w:rFonts w:ascii="宋体" w:hAnsi="宋体" w:eastAsia="宋体" w:cs="Times New Roman"/>
          <w:kern w:val="32"/>
          <w:sz w:val="22"/>
          <w:szCs w:val="24"/>
        </w:rPr>
        <w:t>本人姓名：</w:t>
      </w:r>
      <w:r>
        <w:rPr>
          <w:rFonts w:ascii="宋体" w:hAnsi="宋体" w:eastAsia="宋体" w:cs="Times New Roman"/>
          <w:kern w:val="32"/>
          <w:sz w:val="22"/>
          <w:szCs w:val="24"/>
          <w:u w:val="single"/>
        </w:rPr>
        <w:t xml:space="preserve">           </w:t>
      </w:r>
      <w:r>
        <w:rPr>
          <w:rFonts w:hint="eastAsia" w:ascii="宋体" w:hAnsi="宋体" w:eastAsia="宋体" w:cs="Times New Roman"/>
          <w:kern w:val="32"/>
          <w:sz w:val="22"/>
          <w:szCs w:val="24"/>
        </w:rPr>
        <w:t>，</w:t>
      </w:r>
      <w:r>
        <w:rPr>
          <w:rFonts w:ascii="宋体" w:hAnsi="宋体" w:eastAsia="宋体" w:cs="Times New Roman"/>
          <w:kern w:val="32"/>
          <w:sz w:val="22"/>
          <w:szCs w:val="24"/>
        </w:rPr>
        <w:t>性别：</w:t>
      </w:r>
      <w:r>
        <w:rPr>
          <w:rFonts w:ascii="宋体" w:hAnsi="宋体" w:eastAsia="宋体" w:cs="Times New Roman"/>
          <w:kern w:val="32"/>
          <w:sz w:val="22"/>
          <w:szCs w:val="24"/>
          <w:u w:val="single"/>
        </w:rPr>
        <w:t xml:space="preserve">      </w:t>
      </w:r>
      <w:r>
        <w:rPr>
          <w:rFonts w:hint="eastAsia" w:ascii="宋体" w:hAnsi="宋体" w:eastAsia="宋体" w:cs="Times New Roman"/>
          <w:kern w:val="32"/>
          <w:sz w:val="22"/>
          <w:szCs w:val="24"/>
        </w:rPr>
        <w:t>，</w:t>
      </w:r>
      <w:r>
        <w:rPr>
          <w:rFonts w:ascii="宋体" w:hAnsi="宋体" w:eastAsia="宋体" w:cs="Times New Roman"/>
          <w:kern w:val="32"/>
          <w:sz w:val="22"/>
          <w:szCs w:val="24"/>
        </w:rPr>
        <w:t>身份证号码：</w:t>
      </w:r>
      <w:r>
        <w:rPr>
          <w:rFonts w:ascii="宋体" w:hAnsi="宋体" w:eastAsia="宋体" w:cs="Times New Roman"/>
          <w:kern w:val="32"/>
          <w:sz w:val="22"/>
          <w:szCs w:val="24"/>
          <w:u w:val="single"/>
        </w:rPr>
        <w:t xml:space="preserve">                        </w:t>
      </w:r>
      <w:r>
        <w:rPr>
          <w:rFonts w:hint="eastAsia" w:ascii="宋体" w:hAnsi="宋体" w:eastAsia="宋体" w:cs="Times New Roman"/>
          <w:kern w:val="32"/>
          <w:sz w:val="22"/>
          <w:szCs w:val="24"/>
        </w:rPr>
        <w:t>，自愿</w:t>
      </w:r>
      <w:r>
        <w:rPr>
          <w:rFonts w:ascii="宋体" w:hAnsi="宋体" w:eastAsia="宋体" w:cs="Times New Roman"/>
          <w:kern w:val="32"/>
          <w:sz w:val="22"/>
          <w:szCs w:val="24"/>
        </w:rPr>
        <w:t>报考</w:t>
      </w:r>
      <w:r>
        <w:rPr>
          <w:rFonts w:hint="eastAsia" w:ascii="宋体" w:hAnsi="宋体" w:eastAsia="宋体" w:cs="Times New Roman"/>
          <w:kern w:val="32"/>
          <w:sz w:val="22"/>
          <w:szCs w:val="24"/>
        </w:rPr>
        <w:t>云南省交通投资建设集团有限公司2</w:t>
      </w:r>
      <w:r>
        <w:rPr>
          <w:rFonts w:ascii="宋体" w:hAnsi="宋体" w:eastAsia="宋体" w:cs="Times New Roman"/>
          <w:kern w:val="32"/>
          <w:sz w:val="22"/>
          <w:szCs w:val="24"/>
        </w:rPr>
        <w:t>02</w:t>
      </w:r>
      <w:r>
        <w:rPr>
          <w:rFonts w:hint="eastAsia" w:ascii="宋体" w:hAnsi="宋体" w:eastAsia="宋体" w:cs="Times New Roman"/>
          <w:kern w:val="32"/>
          <w:sz w:val="22"/>
          <w:szCs w:val="24"/>
          <w:lang w:val="en-US" w:eastAsia="zh-CN"/>
        </w:rPr>
        <w:t>4</w:t>
      </w:r>
      <w:bookmarkStart w:id="0" w:name="_GoBack"/>
      <w:bookmarkEnd w:id="0"/>
      <w:r>
        <w:rPr>
          <w:rFonts w:hint="eastAsia" w:ascii="宋体" w:hAnsi="宋体" w:eastAsia="宋体" w:cs="Times New Roman"/>
          <w:kern w:val="32"/>
          <w:sz w:val="22"/>
          <w:szCs w:val="24"/>
        </w:rPr>
        <w:t>年管理人员校园招聘</w:t>
      </w:r>
      <w:r>
        <w:rPr>
          <w:rFonts w:ascii="宋体" w:hAnsi="宋体" w:eastAsia="宋体" w:cs="Times New Roman"/>
          <w:kern w:val="32"/>
          <w:sz w:val="22"/>
          <w:szCs w:val="24"/>
          <w:u w:val="single"/>
        </w:rPr>
        <w:t xml:space="preserve">                            </w:t>
      </w:r>
      <w:r>
        <w:rPr>
          <w:rFonts w:ascii="宋体" w:hAnsi="宋体" w:eastAsia="宋体" w:cs="Times New Roman"/>
          <w:kern w:val="32"/>
          <w:sz w:val="22"/>
          <w:szCs w:val="24"/>
        </w:rPr>
        <w:t>（岗位）</w:t>
      </w:r>
      <w:r>
        <w:rPr>
          <w:rFonts w:hint="eastAsia" w:ascii="宋体" w:hAnsi="宋体" w:eastAsia="宋体" w:cs="Times New Roman"/>
          <w:kern w:val="32"/>
          <w:sz w:val="22"/>
          <w:szCs w:val="24"/>
        </w:rPr>
        <w:t>。本人认同并遵守本次校园招聘公告的相关要求和规则，</w:t>
      </w:r>
      <w:r>
        <w:rPr>
          <w:rFonts w:ascii="宋体" w:hAnsi="宋体" w:eastAsia="宋体" w:cs="Times New Roman"/>
          <w:kern w:val="32"/>
          <w:sz w:val="22"/>
          <w:szCs w:val="24"/>
        </w:rPr>
        <w:t>本人参加</w:t>
      </w:r>
      <w:r>
        <w:rPr>
          <w:rFonts w:hint="eastAsia" w:ascii="宋体" w:hAnsi="宋体" w:eastAsia="宋体" w:cs="Times New Roman"/>
          <w:kern w:val="32"/>
          <w:sz w:val="22"/>
          <w:szCs w:val="24"/>
        </w:rPr>
        <w:t>应聘所</w:t>
      </w:r>
      <w:r>
        <w:rPr>
          <w:rFonts w:ascii="宋体" w:hAnsi="宋体" w:eastAsia="宋体" w:cs="Times New Roman"/>
          <w:kern w:val="32"/>
          <w:sz w:val="22"/>
          <w:szCs w:val="24"/>
        </w:rPr>
        <w:t>提供的所有信息</w:t>
      </w:r>
      <w:r>
        <w:rPr>
          <w:rFonts w:hint="eastAsia" w:ascii="宋体" w:hAnsi="宋体" w:eastAsia="宋体" w:cs="Times New Roman"/>
          <w:kern w:val="32"/>
          <w:sz w:val="22"/>
          <w:szCs w:val="24"/>
        </w:rPr>
        <w:t>、</w:t>
      </w:r>
      <w:r>
        <w:rPr>
          <w:rFonts w:ascii="宋体" w:hAnsi="宋体" w:eastAsia="宋体" w:cs="Times New Roman"/>
          <w:kern w:val="32"/>
          <w:sz w:val="22"/>
          <w:szCs w:val="24"/>
        </w:rPr>
        <w:t>资料均合法、真实、有效，</w:t>
      </w:r>
      <w:r>
        <w:rPr>
          <w:rFonts w:hint="eastAsia" w:ascii="宋体" w:hAnsi="宋体" w:eastAsia="宋体" w:cs="Times New Roman"/>
          <w:kern w:val="32"/>
          <w:sz w:val="22"/>
          <w:szCs w:val="24"/>
        </w:rPr>
        <w:t>本人</w:t>
      </w:r>
      <w:r>
        <w:rPr>
          <w:rFonts w:ascii="宋体" w:hAnsi="宋体" w:eastAsia="宋体" w:cs="Times New Roman"/>
          <w:kern w:val="32"/>
          <w:sz w:val="22"/>
          <w:szCs w:val="24"/>
        </w:rPr>
        <w:t>对所提供</w:t>
      </w:r>
      <w:r>
        <w:rPr>
          <w:rFonts w:hint="eastAsia" w:ascii="宋体" w:hAnsi="宋体" w:eastAsia="宋体" w:cs="Times New Roman"/>
          <w:kern w:val="32"/>
          <w:sz w:val="22"/>
          <w:szCs w:val="24"/>
        </w:rPr>
        <w:t>的信息、</w:t>
      </w:r>
      <w:r>
        <w:rPr>
          <w:rFonts w:ascii="宋体" w:hAnsi="宋体" w:eastAsia="宋体" w:cs="Times New Roman"/>
          <w:kern w:val="32"/>
          <w:sz w:val="22"/>
          <w:szCs w:val="24"/>
        </w:rPr>
        <w:t>材料的真实性负责。</w:t>
      </w:r>
    </w:p>
    <w:p w14:paraId="66CB3CF5">
      <w:pPr>
        <w:snapToGrid w:val="0"/>
        <w:spacing w:line="460" w:lineRule="exact"/>
        <w:ind w:firstLine="440" w:firstLineChars="200"/>
        <w:rPr>
          <w:rFonts w:ascii="宋体" w:hAnsi="宋体" w:eastAsia="宋体" w:cs="Times New Roman"/>
          <w:kern w:val="32"/>
          <w:sz w:val="22"/>
          <w:szCs w:val="24"/>
        </w:rPr>
      </w:pPr>
      <w:r>
        <w:rPr>
          <w:rFonts w:hint="eastAsia" w:ascii="宋体" w:hAnsi="宋体" w:eastAsia="宋体" w:cs="Times New Roman"/>
          <w:kern w:val="32"/>
          <w:sz w:val="22"/>
          <w:szCs w:val="24"/>
        </w:rPr>
        <w:t>1.</w:t>
      </w:r>
      <w:r>
        <w:rPr>
          <w:rFonts w:ascii="宋体" w:hAnsi="宋体" w:eastAsia="宋体" w:cs="Times New Roman"/>
          <w:kern w:val="32"/>
          <w:sz w:val="22"/>
          <w:szCs w:val="24"/>
        </w:rPr>
        <w:t xml:space="preserve"> 本人</w:t>
      </w:r>
      <w:r>
        <w:rPr>
          <w:rFonts w:hint="eastAsia" w:ascii="宋体" w:hAnsi="宋体" w:eastAsia="宋体" w:cs="Times New Roman"/>
          <w:kern w:val="32"/>
          <w:sz w:val="22"/>
          <w:szCs w:val="24"/>
        </w:rPr>
        <w:t>没有因犯罪受过刑事处罚的或被开除过公职的情形；没有违法犯罪或违纪嫌疑，尚未查清、立案审查尚未结案的</w:t>
      </w:r>
      <w:r>
        <w:rPr>
          <w:rFonts w:ascii="宋体" w:hAnsi="宋体" w:eastAsia="宋体" w:cs="Times New Roman"/>
          <w:kern w:val="32"/>
          <w:sz w:val="22"/>
          <w:szCs w:val="24"/>
        </w:rPr>
        <w:t>情形</w:t>
      </w:r>
      <w:r>
        <w:rPr>
          <w:rFonts w:hint="eastAsia" w:ascii="宋体" w:hAnsi="宋体" w:eastAsia="宋体" w:cs="Times New Roman"/>
          <w:kern w:val="32"/>
          <w:sz w:val="22"/>
          <w:szCs w:val="24"/>
        </w:rPr>
        <w:t>。</w:t>
      </w:r>
    </w:p>
    <w:p w14:paraId="4F5B75F1">
      <w:pPr>
        <w:snapToGrid w:val="0"/>
        <w:spacing w:line="460" w:lineRule="exact"/>
        <w:ind w:firstLine="440" w:firstLineChars="200"/>
        <w:rPr>
          <w:rFonts w:ascii="宋体" w:hAnsi="宋体" w:eastAsia="宋体" w:cs="Times New Roman"/>
          <w:kern w:val="32"/>
          <w:sz w:val="22"/>
          <w:szCs w:val="24"/>
        </w:rPr>
      </w:pPr>
      <w:r>
        <w:rPr>
          <w:rFonts w:ascii="宋体" w:hAnsi="宋体" w:eastAsia="宋体" w:cs="Times New Roman"/>
          <w:kern w:val="32"/>
          <w:sz w:val="22"/>
          <w:szCs w:val="24"/>
        </w:rPr>
        <w:t>2</w:t>
      </w:r>
      <w:r>
        <w:rPr>
          <w:rFonts w:hint="eastAsia" w:ascii="宋体" w:hAnsi="宋体" w:eastAsia="宋体" w:cs="Times New Roman"/>
          <w:kern w:val="32"/>
          <w:sz w:val="22"/>
          <w:szCs w:val="24"/>
        </w:rPr>
        <w:t>.</w:t>
      </w:r>
      <w:r>
        <w:rPr>
          <w:rFonts w:ascii="宋体" w:hAnsi="宋体" w:eastAsia="宋体" w:cs="Times New Roman"/>
          <w:kern w:val="32"/>
          <w:sz w:val="22"/>
          <w:szCs w:val="24"/>
        </w:rPr>
        <w:t xml:space="preserve"> </w:t>
      </w:r>
      <w:r>
        <w:rPr>
          <w:rFonts w:hint="eastAsia" w:ascii="宋体" w:hAnsi="宋体" w:eastAsia="宋体" w:cs="Times New Roman"/>
          <w:kern w:val="32"/>
          <w:sz w:val="22"/>
          <w:szCs w:val="24"/>
        </w:rPr>
        <w:t>本人</w:t>
      </w:r>
      <w:r>
        <w:rPr>
          <w:rFonts w:ascii="宋体" w:hAnsi="宋体" w:eastAsia="宋体" w:cs="Times New Roman"/>
          <w:kern w:val="32"/>
          <w:sz w:val="22"/>
          <w:szCs w:val="24"/>
        </w:rPr>
        <w:t>没有</w:t>
      </w:r>
      <w:r>
        <w:rPr>
          <w:rFonts w:hint="eastAsia" w:ascii="宋体" w:hAnsi="宋体" w:eastAsia="宋体" w:cs="Times New Roman"/>
          <w:kern w:val="32"/>
          <w:sz w:val="22"/>
          <w:szCs w:val="24"/>
        </w:rPr>
        <w:t>受党纪处分、政务处分、组织处理等责任追究未满规定时限或处分尚未解除的</w:t>
      </w:r>
      <w:r>
        <w:rPr>
          <w:rFonts w:ascii="宋体" w:hAnsi="宋体" w:eastAsia="宋体" w:cs="Times New Roman"/>
          <w:kern w:val="32"/>
          <w:sz w:val="22"/>
          <w:szCs w:val="24"/>
        </w:rPr>
        <w:t>情形</w:t>
      </w:r>
      <w:r>
        <w:rPr>
          <w:rFonts w:hint="eastAsia" w:ascii="宋体" w:hAnsi="宋体" w:eastAsia="宋体" w:cs="Times New Roman"/>
          <w:kern w:val="32"/>
          <w:sz w:val="22"/>
          <w:szCs w:val="24"/>
        </w:rPr>
        <w:t>。</w:t>
      </w:r>
    </w:p>
    <w:p w14:paraId="02C8874E">
      <w:pPr>
        <w:snapToGrid w:val="0"/>
        <w:spacing w:line="460" w:lineRule="exact"/>
        <w:ind w:firstLine="440" w:firstLineChars="200"/>
        <w:rPr>
          <w:rFonts w:ascii="宋体" w:hAnsi="宋体" w:eastAsia="宋体" w:cs="Times New Roman"/>
          <w:sz w:val="22"/>
          <w:szCs w:val="24"/>
        </w:rPr>
      </w:pPr>
      <w:r>
        <w:rPr>
          <w:rFonts w:ascii="宋体" w:hAnsi="宋体" w:eastAsia="宋体" w:cs="Times New Roman"/>
          <w:kern w:val="32"/>
          <w:sz w:val="22"/>
          <w:szCs w:val="24"/>
        </w:rPr>
        <w:t>3</w:t>
      </w:r>
      <w:r>
        <w:rPr>
          <w:rFonts w:hint="eastAsia" w:ascii="宋体" w:hAnsi="宋体" w:eastAsia="宋体" w:cs="Times New Roman"/>
          <w:kern w:val="32"/>
          <w:sz w:val="22"/>
          <w:szCs w:val="24"/>
        </w:rPr>
        <w:t>.</w:t>
      </w:r>
      <w:r>
        <w:rPr>
          <w:rFonts w:hint="eastAsia" w:ascii="宋体" w:hAnsi="宋体" w:eastAsia="宋体"/>
        </w:rPr>
        <w:t xml:space="preserve"> </w:t>
      </w:r>
      <w:r>
        <w:rPr>
          <w:rFonts w:hint="eastAsia" w:ascii="宋体" w:hAnsi="宋体" w:eastAsia="宋体" w:cs="Times New Roman"/>
          <w:kern w:val="32"/>
          <w:sz w:val="22"/>
          <w:szCs w:val="24"/>
        </w:rPr>
        <w:t>本人</w:t>
      </w:r>
      <w:r>
        <w:rPr>
          <w:rFonts w:ascii="宋体" w:hAnsi="宋体" w:eastAsia="宋体" w:cs="Times New Roman"/>
          <w:kern w:val="32"/>
          <w:sz w:val="22"/>
          <w:szCs w:val="24"/>
        </w:rPr>
        <w:t>没有</w:t>
      </w:r>
      <w:r>
        <w:rPr>
          <w:rFonts w:hint="eastAsia" w:ascii="宋体" w:hAnsi="宋体" w:eastAsia="宋体" w:cs="Times New Roman"/>
          <w:kern w:val="32"/>
          <w:sz w:val="22"/>
          <w:szCs w:val="24"/>
        </w:rPr>
        <w:t>被依法列入失信联合惩戒对象名单的情形；没有在各级公务员、事业单位等招考中被认定有舞弊等严重违反纪律行为的情形</w:t>
      </w:r>
      <w:r>
        <w:rPr>
          <w:rFonts w:hint="eastAsia" w:ascii="宋体" w:hAnsi="宋体" w:eastAsia="宋体" w:cs="Times New Roman"/>
          <w:sz w:val="22"/>
          <w:szCs w:val="24"/>
        </w:rPr>
        <w:t>。</w:t>
      </w:r>
    </w:p>
    <w:p w14:paraId="2B95DAD4">
      <w:pPr>
        <w:snapToGrid w:val="0"/>
        <w:spacing w:line="460" w:lineRule="exact"/>
        <w:ind w:firstLine="440" w:firstLineChars="200"/>
        <w:rPr>
          <w:rFonts w:ascii="宋体" w:hAnsi="宋体" w:eastAsia="宋体" w:cs="Times New Roman"/>
          <w:sz w:val="22"/>
          <w:szCs w:val="24"/>
        </w:rPr>
      </w:pPr>
      <w:r>
        <w:rPr>
          <w:rFonts w:hint="eastAsia" w:ascii="宋体" w:hAnsi="宋体" w:eastAsia="宋体" w:cs="Times New Roman"/>
          <w:sz w:val="22"/>
          <w:szCs w:val="24"/>
        </w:rPr>
        <w:t>4</w:t>
      </w:r>
      <w:r>
        <w:rPr>
          <w:rFonts w:ascii="宋体" w:hAnsi="宋体" w:eastAsia="宋体" w:cs="Times New Roman"/>
          <w:sz w:val="22"/>
          <w:szCs w:val="24"/>
        </w:rPr>
        <w:t xml:space="preserve">. </w:t>
      </w:r>
      <w:r>
        <w:rPr>
          <w:rFonts w:hint="eastAsia" w:ascii="宋体" w:hAnsi="宋体" w:eastAsia="宋体" w:cs="Times New Roman"/>
          <w:sz w:val="22"/>
          <w:szCs w:val="24"/>
        </w:rPr>
        <w:t>本人没有与云南交投集团及所属单位签订劳动合同且尚在劳动合同期限内的情形；没有被云南交投集团及下属单位责令解除劳动合同（开除）的情形。</w:t>
      </w:r>
    </w:p>
    <w:p w14:paraId="61FB6C43">
      <w:pPr>
        <w:snapToGrid w:val="0"/>
        <w:spacing w:line="460" w:lineRule="exact"/>
        <w:ind w:firstLine="440" w:firstLineChars="200"/>
        <w:rPr>
          <w:rFonts w:ascii="宋体" w:hAnsi="宋体" w:eastAsia="宋体" w:cs="Times New Roman"/>
          <w:sz w:val="22"/>
          <w:szCs w:val="24"/>
        </w:rPr>
      </w:pPr>
      <w:r>
        <w:rPr>
          <w:rFonts w:hint="eastAsia" w:ascii="宋体" w:hAnsi="宋体" w:eastAsia="宋体" w:cs="Times New Roman"/>
          <w:sz w:val="22"/>
          <w:szCs w:val="24"/>
        </w:rPr>
        <w:t>5.</w:t>
      </w:r>
      <w:r>
        <w:rPr>
          <w:rFonts w:ascii="宋体" w:hAnsi="宋体" w:eastAsia="宋体" w:cs="Times New Roman"/>
          <w:sz w:val="22"/>
          <w:szCs w:val="24"/>
        </w:rPr>
        <w:t xml:space="preserve"> 本人</w:t>
      </w:r>
      <w:r>
        <w:rPr>
          <w:rFonts w:hint="eastAsia" w:ascii="宋体" w:hAnsi="宋体" w:eastAsia="宋体" w:cs="Times New Roman"/>
          <w:sz w:val="22"/>
          <w:szCs w:val="24"/>
        </w:rPr>
        <w:t>不存在</w:t>
      </w:r>
      <w:r>
        <w:rPr>
          <w:rFonts w:ascii="宋体" w:hAnsi="宋体" w:eastAsia="宋体" w:cs="Times New Roman"/>
          <w:sz w:val="22"/>
          <w:szCs w:val="24"/>
        </w:rPr>
        <w:t>经商办企业、持有非上市企业股份、受聘任职非上市企业等</w:t>
      </w:r>
      <w:r>
        <w:rPr>
          <w:rFonts w:hint="eastAsia" w:ascii="宋体" w:hAnsi="宋体" w:eastAsia="宋体" w:cs="Times New Roman"/>
          <w:sz w:val="22"/>
          <w:szCs w:val="24"/>
        </w:rPr>
        <w:t>情形，不存在</w:t>
      </w:r>
      <w:r>
        <w:rPr>
          <w:rFonts w:ascii="宋体" w:hAnsi="宋体" w:eastAsia="宋体" w:cs="Times New Roman"/>
          <w:sz w:val="22"/>
          <w:szCs w:val="24"/>
        </w:rPr>
        <w:t>近亲属</w:t>
      </w:r>
      <w:r>
        <w:rPr>
          <w:rFonts w:hint="eastAsia" w:ascii="宋体" w:hAnsi="宋体" w:eastAsia="宋体" w:cs="Times New Roman"/>
          <w:sz w:val="22"/>
          <w:szCs w:val="24"/>
        </w:rPr>
        <w:t>、特定关系人</w:t>
      </w:r>
      <w:r>
        <w:rPr>
          <w:rFonts w:ascii="宋体" w:hAnsi="宋体" w:eastAsia="宋体" w:cs="Times New Roman"/>
          <w:sz w:val="22"/>
          <w:szCs w:val="24"/>
        </w:rPr>
        <w:t>所开办、投资入股、任高管的企业与</w:t>
      </w:r>
      <w:r>
        <w:rPr>
          <w:rFonts w:hint="eastAsia" w:ascii="宋体" w:hAnsi="宋体" w:eastAsia="宋体" w:cs="Times New Roman"/>
          <w:sz w:val="22"/>
          <w:szCs w:val="24"/>
        </w:rPr>
        <w:t>云南省交通投资建设</w:t>
      </w:r>
      <w:r>
        <w:rPr>
          <w:rFonts w:ascii="宋体" w:hAnsi="宋体" w:eastAsia="宋体" w:cs="Times New Roman"/>
          <w:sz w:val="22"/>
          <w:szCs w:val="24"/>
        </w:rPr>
        <w:t>集团</w:t>
      </w:r>
      <w:r>
        <w:rPr>
          <w:rFonts w:hint="eastAsia" w:ascii="宋体" w:hAnsi="宋体" w:eastAsia="宋体" w:cs="Times New Roman"/>
          <w:sz w:val="22"/>
          <w:szCs w:val="24"/>
        </w:rPr>
        <w:t>有限</w:t>
      </w:r>
      <w:r>
        <w:rPr>
          <w:rFonts w:ascii="宋体" w:hAnsi="宋体" w:eastAsia="宋体" w:cs="Times New Roman"/>
          <w:sz w:val="22"/>
          <w:szCs w:val="24"/>
        </w:rPr>
        <w:t>公司所属全资、控股、参股公司存在业务</w:t>
      </w:r>
      <w:r>
        <w:rPr>
          <w:rFonts w:hint="eastAsia" w:ascii="宋体" w:hAnsi="宋体" w:eastAsia="宋体" w:cs="Times New Roman"/>
          <w:sz w:val="22"/>
          <w:szCs w:val="24"/>
        </w:rPr>
        <w:t>往来、关联交易等情形。</w:t>
      </w:r>
    </w:p>
    <w:p w14:paraId="057537A3">
      <w:pPr>
        <w:snapToGrid w:val="0"/>
        <w:spacing w:line="460" w:lineRule="exact"/>
        <w:ind w:firstLine="440" w:firstLineChars="200"/>
        <w:rPr>
          <w:rFonts w:ascii="宋体" w:hAnsi="宋体" w:eastAsia="宋体" w:cs="Times New Roman"/>
          <w:sz w:val="22"/>
          <w:szCs w:val="24"/>
        </w:rPr>
      </w:pPr>
      <w:r>
        <w:rPr>
          <w:rFonts w:hint="eastAsia" w:ascii="宋体" w:hAnsi="宋体" w:eastAsia="宋体" w:cs="Times New Roman"/>
          <w:sz w:val="22"/>
          <w:szCs w:val="24"/>
        </w:rPr>
        <w:t>6.</w:t>
      </w:r>
      <w:r>
        <w:rPr>
          <w:rFonts w:ascii="宋体" w:hAnsi="宋体" w:eastAsia="宋体" w:cs="Times New Roman"/>
          <w:sz w:val="22"/>
          <w:szCs w:val="24"/>
        </w:rPr>
        <w:t xml:space="preserve"> </w:t>
      </w:r>
      <w:r>
        <w:rPr>
          <w:rFonts w:hint="eastAsia" w:ascii="宋体" w:hAnsi="宋体" w:eastAsia="宋体" w:cs="Times New Roman"/>
          <w:sz w:val="22"/>
          <w:szCs w:val="24"/>
        </w:rPr>
        <w:t>本人没有违反“</w:t>
      </w:r>
      <w:r>
        <w:rPr>
          <w:rFonts w:ascii="宋体" w:hAnsi="宋体" w:eastAsia="宋体" w:cs="Times New Roman"/>
          <w:sz w:val="22"/>
          <w:szCs w:val="24"/>
        </w:rPr>
        <w:t>与应聘岗位单位负责人员有夫妻关系、直系血亲关系、三代以内旁系血亲、近姻亲关系的应聘人员，不得应聘其中一方担任领导职务在其分管的单位（机构）从事组织、人事、纪检、监察、审计、财务、招投标等有利益关系的岗位；不得应聘同一单位中双方直接隶属于同一领导人员的岗位或者有直接上下级领导关系的岗位</w:t>
      </w:r>
      <w:r>
        <w:rPr>
          <w:rFonts w:hint="eastAsia" w:ascii="宋体" w:hAnsi="宋体" w:eastAsia="宋体" w:cs="Times New Roman"/>
          <w:sz w:val="22"/>
          <w:szCs w:val="24"/>
        </w:rPr>
        <w:t>”规定的情形。</w:t>
      </w:r>
    </w:p>
    <w:p w14:paraId="7CE424E7">
      <w:pPr>
        <w:snapToGrid w:val="0"/>
        <w:spacing w:line="460" w:lineRule="exact"/>
        <w:ind w:firstLine="440" w:firstLineChars="200"/>
        <w:rPr>
          <w:rFonts w:ascii="宋体" w:hAnsi="宋体" w:eastAsia="宋体" w:cs="Times New Roman"/>
          <w:sz w:val="22"/>
          <w:szCs w:val="24"/>
        </w:rPr>
      </w:pPr>
      <w:r>
        <w:rPr>
          <w:rFonts w:hint="eastAsia" w:ascii="宋体" w:hAnsi="宋体" w:eastAsia="宋体" w:cs="Times New Roman"/>
          <w:sz w:val="22"/>
          <w:szCs w:val="24"/>
        </w:rPr>
        <w:t>7.</w:t>
      </w:r>
      <w:r>
        <w:rPr>
          <w:rFonts w:ascii="宋体" w:hAnsi="宋体" w:eastAsia="宋体" w:cs="Times New Roman"/>
          <w:sz w:val="22"/>
          <w:szCs w:val="24"/>
        </w:rPr>
        <w:t xml:space="preserve"> </w:t>
      </w:r>
      <w:r>
        <w:rPr>
          <w:rFonts w:hint="eastAsia" w:ascii="宋体" w:hAnsi="宋体" w:eastAsia="宋体" w:cs="Times New Roman"/>
          <w:sz w:val="22"/>
          <w:szCs w:val="24"/>
        </w:rPr>
        <w:t>本人没有违反“</w:t>
      </w:r>
      <w:r>
        <w:rPr>
          <w:rFonts w:ascii="宋体" w:hAnsi="宋体" w:eastAsia="宋体" w:cs="Times New Roman"/>
          <w:sz w:val="22"/>
          <w:szCs w:val="24"/>
        </w:rPr>
        <w:t>应聘者配偶已移居国（境）外的，或没有配偶</w:t>
      </w:r>
      <w:r>
        <w:rPr>
          <w:rFonts w:hint="eastAsia" w:ascii="宋体" w:hAnsi="宋体" w:eastAsia="宋体" w:cs="Times New Roman"/>
          <w:sz w:val="22"/>
          <w:szCs w:val="24"/>
        </w:rPr>
        <w:t>且</w:t>
      </w:r>
      <w:r>
        <w:rPr>
          <w:rFonts w:ascii="宋体" w:hAnsi="宋体" w:eastAsia="宋体" w:cs="Times New Roman"/>
          <w:sz w:val="22"/>
          <w:szCs w:val="24"/>
        </w:rPr>
        <w:t>子女均已移居国（境）外的，不得报考涉及外事、国家安全、机要、组织人事、纪检监察、财务等重要岗位</w:t>
      </w:r>
      <w:r>
        <w:rPr>
          <w:rFonts w:hint="eastAsia" w:ascii="宋体" w:hAnsi="宋体" w:eastAsia="宋体" w:cs="Times New Roman"/>
          <w:sz w:val="22"/>
          <w:szCs w:val="24"/>
        </w:rPr>
        <w:t>”规定的情形。</w:t>
      </w:r>
    </w:p>
    <w:p w14:paraId="5768B710">
      <w:pPr>
        <w:snapToGrid w:val="0"/>
        <w:spacing w:line="460" w:lineRule="exact"/>
        <w:ind w:firstLine="440" w:firstLineChars="200"/>
        <w:rPr>
          <w:rFonts w:ascii="宋体" w:hAnsi="宋体" w:eastAsia="宋体" w:cs="Times New Roman"/>
          <w:kern w:val="32"/>
          <w:sz w:val="22"/>
          <w:szCs w:val="24"/>
        </w:rPr>
      </w:pPr>
      <w:r>
        <w:rPr>
          <w:rFonts w:ascii="宋体" w:hAnsi="宋体" w:eastAsia="宋体" w:cs="Times New Roman"/>
          <w:color w:val="000000" w:themeColor="text1"/>
          <w:kern w:val="32"/>
          <w:sz w:val="22"/>
          <w:szCs w:val="24"/>
          <w14:textFill>
            <w14:solidFill>
              <w14:schemeClr w14:val="tx1"/>
            </w14:solidFill>
          </w14:textFill>
        </w:rPr>
        <w:t>如存在与上述承诺条款不相符的情形，本人自愿、认可并接受</w:t>
      </w:r>
      <w:r>
        <w:rPr>
          <w:rFonts w:hint="eastAsia" w:ascii="宋体" w:hAnsi="宋体" w:eastAsia="宋体" w:cs="Times New Roman"/>
          <w:color w:val="000000" w:themeColor="text1"/>
          <w:kern w:val="32"/>
          <w:sz w:val="22"/>
          <w:szCs w:val="24"/>
          <w14:textFill>
            <w14:solidFill>
              <w14:schemeClr w14:val="tx1"/>
            </w14:solidFill>
          </w14:textFill>
        </w:rPr>
        <w:t>招聘</w:t>
      </w:r>
      <w:r>
        <w:rPr>
          <w:rFonts w:ascii="宋体" w:hAnsi="宋体" w:eastAsia="宋体" w:cs="Times New Roman"/>
          <w:color w:val="000000" w:themeColor="text1"/>
          <w:kern w:val="32"/>
          <w:sz w:val="22"/>
          <w:szCs w:val="24"/>
          <w14:textFill>
            <w14:solidFill>
              <w14:schemeClr w14:val="tx1"/>
            </w14:solidFill>
          </w14:textFill>
        </w:rPr>
        <w:t>单位作出的取消</w:t>
      </w:r>
      <w:r>
        <w:rPr>
          <w:rFonts w:hint="eastAsia" w:ascii="宋体" w:hAnsi="宋体" w:eastAsia="宋体" w:cs="Times New Roman"/>
          <w:color w:val="000000" w:themeColor="text1"/>
          <w:kern w:val="32"/>
          <w:sz w:val="22"/>
          <w:szCs w:val="24"/>
          <w14:textFill>
            <w14:solidFill>
              <w14:schemeClr w14:val="tx1"/>
            </w14:solidFill>
          </w14:textFill>
        </w:rPr>
        <w:t>录用</w:t>
      </w:r>
      <w:r>
        <w:rPr>
          <w:rFonts w:ascii="宋体" w:hAnsi="宋体" w:eastAsia="宋体" w:cs="Times New Roman"/>
          <w:color w:val="000000" w:themeColor="text1"/>
          <w:kern w:val="32"/>
          <w:sz w:val="22"/>
          <w:szCs w:val="24"/>
          <w14:textFill>
            <w14:solidFill>
              <w14:schemeClr w14:val="tx1"/>
            </w14:solidFill>
          </w14:textFill>
        </w:rPr>
        <w:t>资格或解除劳动合同等处理</w:t>
      </w:r>
      <w:r>
        <w:rPr>
          <w:rFonts w:ascii="宋体" w:hAnsi="宋体" w:eastAsia="宋体" w:cs="Times New Roman"/>
          <w:kern w:val="32"/>
          <w:sz w:val="22"/>
          <w:szCs w:val="24"/>
        </w:rPr>
        <w:t>。</w:t>
      </w:r>
    </w:p>
    <w:p w14:paraId="7BBB842F">
      <w:pPr>
        <w:snapToGrid w:val="0"/>
        <w:spacing w:line="500" w:lineRule="exact"/>
        <w:ind w:firstLine="440" w:firstLineChars="200"/>
        <w:rPr>
          <w:rFonts w:ascii="宋体" w:hAnsi="宋体" w:eastAsia="宋体" w:cs="Times New Roman"/>
          <w:kern w:val="32"/>
          <w:sz w:val="22"/>
          <w:szCs w:val="24"/>
        </w:rPr>
      </w:pPr>
    </w:p>
    <w:p w14:paraId="313CB657">
      <w:pPr>
        <w:snapToGrid w:val="0"/>
        <w:spacing w:line="500" w:lineRule="exact"/>
        <w:ind w:firstLine="440" w:firstLineChars="200"/>
        <w:rPr>
          <w:rFonts w:hint="eastAsia" w:ascii="宋体" w:hAnsi="宋体" w:eastAsia="宋体" w:cs="Times New Roman"/>
          <w:kern w:val="32"/>
          <w:sz w:val="22"/>
          <w:szCs w:val="24"/>
        </w:rPr>
      </w:pPr>
    </w:p>
    <w:p w14:paraId="6743D879">
      <w:pPr>
        <w:snapToGrid w:val="0"/>
        <w:spacing w:line="500" w:lineRule="exact"/>
        <w:jc w:val="center"/>
        <w:rPr>
          <w:rFonts w:ascii="宋体" w:hAnsi="宋体" w:eastAsia="宋体" w:cs="Times New Roman"/>
          <w:kern w:val="32"/>
          <w:sz w:val="22"/>
          <w:szCs w:val="24"/>
        </w:rPr>
      </w:pPr>
      <w:r>
        <w:rPr>
          <w:rFonts w:hint="eastAsia" w:ascii="宋体" w:hAnsi="宋体" w:eastAsia="宋体" w:cs="Times New Roman"/>
          <w:kern w:val="32"/>
          <w:sz w:val="22"/>
          <w:szCs w:val="24"/>
        </w:rPr>
        <w:t xml:space="preserve"> </w:t>
      </w:r>
      <w:r>
        <w:rPr>
          <w:rFonts w:ascii="宋体" w:hAnsi="宋体" w:eastAsia="宋体" w:cs="Times New Roman"/>
          <w:kern w:val="32"/>
          <w:sz w:val="22"/>
          <w:szCs w:val="24"/>
        </w:rPr>
        <w:t xml:space="preserve">                               承诺人（签字）：</w:t>
      </w:r>
    </w:p>
    <w:p w14:paraId="30D476DF">
      <w:pPr>
        <w:snapToGrid w:val="0"/>
        <w:spacing w:line="500" w:lineRule="exact"/>
        <w:ind w:firstLine="3080" w:firstLineChars="1400"/>
        <w:jc w:val="center"/>
        <w:rPr>
          <w:rFonts w:ascii="宋体" w:hAnsi="宋体" w:eastAsia="宋体" w:cs="Times New Roman"/>
          <w:kern w:val="32"/>
          <w:sz w:val="22"/>
          <w:szCs w:val="24"/>
        </w:rPr>
      </w:pPr>
      <w:r>
        <w:rPr>
          <w:rFonts w:hint="eastAsia" w:ascii="宋体" w:hAnsi="宋体" w:eastAsia="宋体" w:cs="Times New Roman"/>
          <w:kern w:val="32"/>
          <w:sz w:val="22"/>
          <w:szCs w:val="24"/>
        </w:rPr>
        <w:t xml:space="preserve"> </w:t>
      </w:r>
      <w:r>
        <w:rPr>
          <w:rFonts w:ascii="宋体" w:hAnsi="宋体" w:eastAsia="宋体" w:cs="Times New Roman"/>
          <w:kern w:val="32"/>
          <w:sz w:val="22"/>
          <w:szCs w:val="24"/>
        </w:rPr>
        <w:t xml:space="preserve">     年    月   </w:t>
      </w:r>
      <w:r>
        <w:rPr>
          <w:rFonts w:hint="eastAsia" w:ascii="宋体" w:hAnsi="宋体" w:eastAsia="宋体" w:cs="Times New Roman"/>
          <w:kern w:val="32"/>
          <w:sz w:val="22"/>
          <w:szCs w:val="24"/>
        </w:rPr>
        <w:t xml:space="preserve"> </w:t>
      </w:r>
      <w:r>
        <w:rPr>
          <w:rFonts w:ascii="宋体" w:hAnsi="宋体" w:eastAsia="宋体" w:cs="Times New Roman"/>
          <w:kern w:val="32"/>
          <w:sz w:val="22"/>
          <w:szCs w:val="24"/>
        </w:rPr>
        <w:t>日</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A1ZjI2MjA4MjE5ZmQ4NmM5NTlkMTU5NGExMDcwMWQifQ=="/>
  </w:docVars>
  <w:rsids>
    <w:rsidRoot w:val="002508BB"/>
    <w:rsid w:val="00071BE7"/>
    <w:rsid w:val="00085B40"/>
    <w:rsid w:val="001633EC"/>
    <w:rsid w:val="001925C7"/>
    <w:rsid w:val="001B00B6"/>
    <w:rsid w:val="002508BB"/>
    <w:rsid w:val="002B36D0"/>
    <w:rsid w:val="003A4C48"/>
    <w:rsid w:val="004A201A"/>
    <w:rsid w:val="006218A9"/>
    <w:rsid w:val="00945548"/>
    <w:rsid w:val="00981D08"/>
    <w:rsid w:val="00A6303B"/>
    <w:rsid w:val="00AB6A93"/>
    <w:rsid w:val="00AC4F0E"/>
    <w:rsid w:val="00B479D6"/>
    <w:rsid w:val="00B84D85"/>
    <w:rsid w:val="00D16F33"/>
    <w:rsid w:val="00E52134"/>
    <w:rsid w:val="00E65092"/>
    <w:rsid w:val="00F365ED"/>
    <w:rsid w:val="27B369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 w:type="character" w:customStyle="1" w:styleId="9">
    <w:name w:val="批注框文本 字符"/>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jobs</Company>
  <Pages>1</Pages>
  <Words>758</Words>
  <Characters>768</Characters>
  <Lines>6</Lines>
  <Paragraphs>1</Paragraphs>
  <TotalTime>37</TotalTime>
  <ScaleCrop>false</ScaleCrop>
  <LinksUpToDate>false</LinksUpToDate>
  <CharactersWithSpaces>890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2023-07-19T09:10:00Z</dcterms:created>
  <dc:creator>yang.fanny/杨娜_昆_项目执行</dc:creator>
  <cp:lastModifiedBy>NTKO</cp:lastModifiedBy>
  <cp:lastPrinted>2023-07-19T12:51:00Z</cp:lastPrinted>
  <dcterms:modified xsi:type="dcterms:W3CDTF">2024-08-29T08:38:19Z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C321313783754B5B8EE6F97ABF925BB0_12</vt:lpwstr>
  </property>
</Properties>
</file>