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三</w:t>
      </w:r>
    </w:p>
    <w:p>
      <w:pPr>
        <w:spacing w:line="600" w:lineRule="exact"/>
        <w:jc w:val="lef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  <w:t>曲靖市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能源局2024年公开招聘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32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  <w:t>编外聘用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人员</w:t>
      </w: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32"/>
        </w:rPr>
        <w:t>诚信承诺书</w:t>
      </w:r>
      <w:bookmarkEnd w:id="0"/>
    </w:p>
    <w:p>
      <w:pPr>
        <w:widowControl/>
        <w:spacing w:line="56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我已认真阅读《曲靖市能源局2024年公开招聘编外聘用人员公告》，清楚并理解其内容。在此我郑重承诺：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一、严格遵守招聘的相关政策规定和纪律要求。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二、真实、准确地填写报名信息，并保证所提供的个人信息、</w:t>
      </w:r>
      <w:r>
        <w:rPr>
          <w:rFonts w:hint="default" w:ascii="Times New Roman" w:hAnsi="Times New Roman" w:eastAsia="方正仿宋_GBK" w:cs="Times New Roman"/>
          <w:color w:val="000000"/>
          <w:spacing w:val="-6"/>
          <w:kern w:val="0"/>
          <w:sz w:val="32"/>
          <w:szCs w:val="32"/>
        </w:rPr>
        <w:t>证明资料、证件等相关材料及复印件真实有效并与招聘岗位相符。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三、完全满足招聘公告和招聘岗位要求的资格条件。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四、准确填写及核对有效的手机号码、联系电话、通讯地址等联系方式，并保证在招聘期间联系畅通。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五、不弄虚作假，诚信参与招聘工作的各个环节，不伪造、不使用假证明、假证书。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对违反以上承诺所造成的后果，本人自愿承担相应责任。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应聘者本人签字：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本人身份证号码：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日</w:t>
      </w:r>
    </w:p>
    <w:p>
      <w:pPr>
        <w:rPr>
          <w:rFonts w:hint="default" w:ascii="Times New Roman" w:hAnsi="Times New Roman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yYTE0MWIxNDI2OTc4MjQwMjQwNmZkYzA0YzU2NGUifQ=="/>
  </w:docVars>
  <w:rsids>
    <w:rsidRoot w:val="0EF00E3B"/>
    <w:rsid w:val="058D3C3A"/>
    <w:rsid w:val="0EF0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2024-03-19T03:12:00Z</dcterms:created>
  <dc:creator>Administrator</dc:creator>
  <cp:lastModifiedBy>陈嘉祺</cp:lastModifiedBy>
  <dcterms:modified xsi:type="dcterms:W3CDTF">2024-08-16T03:13:37Z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956B865D3F304CE7A992DE9543E41A04_13</vt:lpwstr>
  </property>
</Properties>
</file>