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-1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-11"/>
          <w:sz w:val="32"/>
          <w:szCs w:val="32"/>
          <w:shd w:val="clear" w:color="auto" w:fill="FFFFFF"/>
          <w:lang w:val="en-US" w:eastAsia="zh-CN"/>
        </w:rPr>
        <w:t>附件3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i w:val="0"/>
          <w:caps w:val="0"/>
          <w:color w:val="333333"/>
          <w:spacing w:val="-11"/>
          <w:sz w:val="44"/>
          <w:szCs w:val="44"/>
          <w:shd w:val="clear" w:color="auto" w:fill="FFFFFF"/>
          <w:lang w:val="en-US" w:eastAsia="zh-CN"/>
        </w:rPr>
        <w:t>体育教师009、021</w:t>
      </w:r>
      <w:r>
        <w:rPr>
          <w:rFonts w:hint="eastAsia" w:ascii="方正大标宋简体" w:hAnsi="方正大标宋简体" w:eastAsia="方正大标宋简体" w:cs="方正大标宋简体"/>
          <w:i w:val="0"/>
          <w:caps w:val="0"/>
          <w:color w:val="333333"/>
          <w:spacing w:val="-11"/>
          <w:sz w:val="44"/>
          <w:szCs w:val="44"/>
          <w:shd w:val="clear" w:color="auto" w:fill="FFFFFF"/>
          <w:lang w:eastAsia="zh-CN"/>
        </w:rPr>
        <w:t>岗位专业测试项目和评分标准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lang w:val="en-US" w:eastAsia="zh-CN"/>
        </w:rPr>
        <w:t>专项素质测试为自编</w:t>
      </w:r>
      <w:bookmarkStart w:id="0" w:name="OLE_LINK1"/>
      <w:r>
        <w:rPr>
          <w:rFonts w:hint="eastAsia" w:ascii="方正仿宋简体" w:hAnsi="方正仿宋简体" w:eastAsia="方正仿宋简体" w:cs="方正仿宋简体"/>
          <w:lang w:val="en-US" w:eastAsia="zh-CN"/>
        </w:rPr>
        <w:t>健美操</w:t>
      </w:r>
      <w:bookmarkEnd w:id="0"/>
      <w:r>
        <w:rPr>
          <w:rFonts w:hint="eastAsia" w:ascii="方正仿宋简体" w:hAnsi="方正仿宋简体" w:eastAsia="方正仿宋简体" w:cs="方正仿宋简体"/>
          <w:lang w:val="en-US" w:eastAsia="zh-CN"/>
        </w:rPr>
        <w:t>，满分100分，时间以考生抽取的音乐时长为准。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一、测试方法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lang w:val="en-US" w:eastAsia="zh-CN"/>
        </w:rPr>
        <w:t>由考生代表从准备的3套音乐中现场抽取1套音乐进行测试。测试时播放1遍抽取的音乐，播放完毕考生准备2分钟后，第2遍音乐开始，考生进行</w:t>
      </w:r>
      <w:r>
        <w:rPr>
          <w:rFonts w:hint="default" w:ascii="方正仿宋简体" w:hAnsi="方正仿宋简体" w:eastAsia="方正仿宋简体" w:cs="方正仿宋简体"/>
          <w:lang w:val="en-US" w:eastAsia="zh-CN"/>
        </w:rPr>
        <w:t>健美操</w:t>
      </w:r>
      <w:r>
        <w:rPr>
          <w:rFonts w:hint="eastAsia" w:ascii="方正仿宋简体" w:hAnsi="方正仿宋简体" w:eastAsia="方正仿宋简体" w:cs="方正仿宋简体"/>
          <w:lang w:val="en-US" w:eastAsia="zh-CN"/>
        </w:rPr>
        <w:t>展示。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二、评分标准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lang w:val="en-US" w:eastAsia="zh-CN"/>
        </w:rPr>
        <w:t>按照“去掉一个最高分和去掉一个最低分，计算平均分（保留两位小数）”的原则计算成绩。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6270"/>
        <w:gridCol w:w="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6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8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5" w:hRule="atLeast"/>
          <w:jc w:val="center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动作编排（35分）</w:t>
            </w:r>
          </w:p>
        </w:tc>
        <w:tc>
          <w:tcPr>
            <w:tcW w:w="62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创新性（15分）：动作组合有独特设计，避免同质化，能展现个人风格，出现3处及以上新颖衔接或原创动作可获满分。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合理性（10分）：符合健美操运动规律，动作难度与完成能力匹配，无明显发力错误或易受伤设计，全身各部位（肩、腰、腿等）均有充分活动。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3. 完整性（10分）：有清晰的开始、过渡、高潮、结束环节，时长符合要求，无动作断层或仓促收尾。 </w:t>
            </w:r>
          </w:p>
        </w:tc>
        <w:tc>
          <w:tcPr>
            <w:tcW w:w="89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技术表现（30分）</w:t>
            </w:r>
          </w:p>
        </w:tc>
        <w:tc>
          <w:tcPr>
            <w:tcW w:w="627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规范性（15分）：动作姿态标准，发力连贯且有控制，无多余晃动或动作变形，示范清晰度高。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协调性（10分）：四肢、躯干配合流畅，节奏跟拍精准（无抢拍、漏拍），复杂动作组合中身体平衡与衔接自然。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3. 体能支撑（5分）：全程保持稳定的动作质量，无因体力不足导致的幅度减小、速度放慢，结束时状态依旧饱满。</w:t>
            </w:r>
          </w:p>
        </w:tc>
        <w:tc>
          <w:tcPr>
            <w:tcW w:w="89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5" w:hRule="atLeast"/>
          <w:jc w:val="center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艺术感染力（20分）</w:t>
            </w:r>
          </w:p>
        </w:tc>
        <w:tc>
          <w:tcPr>
            <w:tcW w:w="627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表现力（10分）：面部表情积极（如微笑、有活力），肢体语言有张力，能传递出健美操的活力与激情，带动现场氛围。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形象（5分）：整体形象整洁、有活力，无影响动作的装饰。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3. 独特性（5分）：在动作风格、表现力或细节设计上有个人特色，能给评委留下鲜明印象，区别于常规展示。</w:t>
            </w:r>
          </w:p>
        </w:tc>
        <w:tc>
          <w:tcPr>
            <w:tcW w:w="89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音乐融合（15分）</w:t>
            </w:r>
          </w:p>
        </w:tc>
        <w:tc>
          <w:tcPr>
            <w:tcW w:w="62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适配度（8分）：动作风格与音乐类型（如动感、轻快）匹配，动作强度随音乐节奏变化（如高潮部分动作更有张力），无违和感。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2. 细节呼应（7分）：关键动作（如跳跃、旋转）能卡在音乐重拍或转折点，音乐间隙有合理的动作过渡，增强整体表现力。 </w:t>
            </w:r>
          </w:p>
        </w:tc>
        <w:tc>
          <w:tcPr>
            <w:tcW w:w="89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  <w:tc>
          <w:tcPr>
            <w:tcW w:w="71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spacing w:line="540" w:lineRule="exact"/>
        <w:rPr>
          <w:rFonts w:hint="default" w:ascii="Times New Roman" w:hAnsi="Times New Roman" w:eastAsia="方正仿宋简体" w:cs="Times New Roman"/>
          <w:sz w:val="10"/>
          <w:szCs w:val="1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体育教师026</w:t>
      </w:r>
      <w:r>
        <w:rPr>
          <w:rFonts w:hint="default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岗位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专业</w:t>
      </w:r>
      <w:r>
        <w:rPr>
          <w:rFonts w:hint="default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测试项目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评分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标准</w:t>
      </w:r>
    </w:p>
    <w:tbl>
      <w:tblPr>
        <w:tblStyle w:val="13"/>
        <w:tblpPr w:leftFromText="180" w:rightFromText="180" w:vertAnchor="text" w:horzAnchor="page" w:tblpXSpec="center" w:tblpY="301"/>
        <w:tblOverlap w:val="never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85"/>
        <w:gridCol w:w="1395"/>
        <w:gridCol w:w="6180"/>
        <w:gridCol w:w="855"/>
        <w:gridCol w:w="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大项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6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考核内容与评分标准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分值（分）</w:t>
            </w:r>
          </w:p>
        </w:tc>
        <w:tc>
          <w:tcPr>
            <w:tcW w:w="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5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篮球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32"/>
                <w:vertAlign w:val="baseline"/>
              </w:rPr>
              <w:t>基本功</w:t>
            </w: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多种方式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运球上篮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(考察控制球与终结能力)</w:t>
            </w:r>
          </w:p>
        </w:tc>
        <w:tc>
          <w:tcPr>
            <w:tcW w:w="6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  <w:lang w:val="en-US" w:eastAsia="zh-CN"/>
              </w:rPr>
              <w:t>考核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方法：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  <w:lang w:val="en-US" w:eastAsia="zh-CN"/>
              </w:rPr>
              <w:t>在2分钟时间内，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从底线出发，全场“Z”字形运球，必须完成右手上篮、左手上篮、欧洲步上篮、转身上篮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  <w:lang w:val="en-US" w:eastAsia="zh-CN"/>
              </w:rPr>
              <w:t>4个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技术动作组合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全场两个往返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eastAsia="zh-CN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评分标准：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•技术规范性(5分):动作标准，身体协调，球性熟练。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•速度与流畅度(5分):整个过程速度快，衔接流畅，无多余动作。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•终结成功率(5分):四次上篮全部命中。每失败一次扣1.5分。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10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移动传接球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(考察配合意识与手上功夫)</w:t>
            </w:r>
          </w:p>
        </w:tc>
        <w:tc>
          <w:tcPr>
            <w:tcW w:w="6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  <w:lang w:val="en-US" w:eastAsia="zh-CN"/>
              </w:rPr>
              <w:t>考核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方法：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  <w:lang w:val="en-US" w:eastAsia="zh-CN"/>
              </w:rPr>
              <w:t>在1分钟时间内，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应聘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  <w:lang w:val="en-US" w:eastAsia="zh-CN"/>
              </w:rPr>
              <w:t>者两两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配合，在移动中完成胸前传球、击地传球、单手体侧传球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  <w:lang w:val="en-US" w:eastAsia="zh-CN"/>
              </w:rPr>
              <w:t>3个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技术动作组合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，并接球后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直接上篮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  <w:lang w:val="en-US" w:eastAsia="zh-CN"/>
              </w:rPr>
              <w:t>全场一个往返，每人各上篮一次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  <w:lang w:eastAsia="zh-CN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评分标准：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•传球准确性(5</w:t>
            </w:r>
            <w:bookmarkStart w:id="1" w:name="_GoBack"/>
            <w:bookmarkEnd w:id="1"/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分):传球到位，力量适中，便于队友接球。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•传球时机与选择(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分):能根据跑动位置预判传出，选择合理的传球方式。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•接球稳定性(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8"/>
                <w:vertAlign w:val="baseline"/>
              </w:rPr>
              <w:t>分):接球稳健，能直接衔接后续动作。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10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5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投篮能力</w:t>
            </w: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8"/>
                <w:vertAlign w:val="baseline"/>
              </w:rPr>
              <w:t>定点投篮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(考察投篮稳定性与射程)</w:t>
            </w:r>
          </w:p>
        </w:tc>
        <w:tc>
          <w:tcPr>
            <w:tcW w:w="6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  <w:lang w:val="en-US" w:eastAsia="zh-CN"/>
              </w:rPr>
              <w:t>考核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方法：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在三分线外设置5个点（两个底角、两个45度、弧顶），每点投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球，共10球。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每人测试时间1分钟。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评分标准：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•每投中一球得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分。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10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32"/>
                <w:vertAlign w:val="baseline"/>
              </w:rPr>
            </w:pP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强度投篮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限时投篮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(考察投篮耐力与抗压能力)</w:t>
            </w:r>
          </w:p>
        </w:tc>
        <w:tc>
          <w:tcPr>
            <w:tcW w:w="6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  <w:lang w:val="en-US" w:eastAsia="zh-CN"/>
              </w:rPr>
              <w:t>考核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方法：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在一分钟时间内，自投自抢，在任意一点（三分线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内、三秒区外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）进行投篮。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评分标准：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•计投中次数。每投中一球得2分，满分20分。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510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实战能力</w:t>
            </w: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半场对抗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(考察综合运用与比赛素养)</w:t>
            </w:r>
          </w:p>
        </w:tc>
        <w:tc>
          <w:tcPr>
            <w:tcW w:w="6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  <w:lang w:val="en-US" w:eastAsia="zh-CN"/>
              </w:rPr>
              <w:t>考核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方法：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进行半场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对抗赛，时长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分钟。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评分标准：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•个人技术运用(10分): 技术动作在对抗中的合理性、规范性与有效性。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•战术意识与球商(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分):攻防站位、跑位、掩护、协防、转换意识等。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•身体素质与比赛作风(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分):速度、力量、弹跳、耐力以及拼抢积极性。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•团队协作与沟通(5分):与队友的配合意愿、传球分享球能力、场上沟通。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510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资质</w:t>
            </w: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6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  <w:lang w:val="en-US" w:eastAsia="zh-CN"/>
              </w:rPr>
              <w:t>运动员等级</w:t>
            </w:r>
          </w:p>
        </w:tc>
        <w:tc>
          <w:tcPr>
            <w:tcW w:w="6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</w:rPr>
              <w:t>评分标准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  <w:vertAlign w:val="baseline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•国家一级运动员（或同等职业经历）：15分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•国家二级运动员：1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以上证书均为篮球项目。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•无等级但技能突出：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</w:rPr>
              <w:t>分（需查验证书原件）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eastAsia="zh-CN"/>
              </w:rPr>
              <w:t>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10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7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510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</w:tbl>
    <w:p>
      <w:pPr>
        <w:pStyle w:val="2"/>
        <w:rPr>
          <w:rFonts w:hint="eastAsia" w:asciiTheme="minorEastAsia" w:hAnsiTheme="minorEastAsia" w:eastAsiaTheme="minorEastAsia" w:cstheme="minorEastAsia"/>
          <w:sz w:val="10"/>
          <w:szCs w:val="10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val="en-US" w:eastAsia="zh-CN"/>
                      </w:rPr>
                      <w:t>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9D69F6"/>
    <w:multiLevelType w:val="singleLevel"/>
    <w:tmpl w:val="849D69F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E292110"/>
    <w:multiLevelType w:val="singleLevel"/>
    <w:tmpl w:val="FE29211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F306109"/>
    <w:multiLevelType w:val="singleLevel"/>
    <w:tmpl w:val="FF306109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2452269A"/>
    <w:multiLevelType w:val="singleLevel"/>
    <w:tmpl w:val="2452269A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OGI4YmFiNGU3ZjYwMmIzMzMyZTcxMTQzZWRiZjMifQ=="/>
  </w:docVars>
  <w:rsids>
    <w:rsidRoot w:val="2E1762BF"/>
    <w:rsid w:val="076F66CF"/>
    <w:rsid w:val="08AA2B6D"/>
    <w:rsid w:val="09973CC1"/>
    <w:rsid w:val="099914F3"/>
    <w:rsid w:val="0F85239F"/>
    <w:rsid w:val="12C8784E"/>
    <w:rsid w:val="1AF95336"/>
    <w:rsid w:val="1F286FF2"/>
    <w:rsid w:val="2720762E"/>
    <w:rsid w:val="2D813E25"/>
    <w:rsid w:val="2E1762BF"/>
    <w:rsid w:val="2FF73059"/>
    <w:rsid w:val="30C6096E"/>
    <w:rsid w:val="31B1601B"/>
    <w:rsid w:val="32E75DA1"/>
    <w:rsid w:val="33146CCA"/>
    <w:rsid w:val="35DC3FE1"/>
    <w:rsid w:val="36951278"/>
    <w:rsid w:val="392A0337"/>
    <w:rsid w:val="3B3835A9"/>
    <w:rsid w:val="3BF307CA"/>
    <w:rsid w:val="3F2B47F4"/>
    <w:rsid w:val="44A41B1A"/>
    <w:rsid w:val="45F52EC5"/>
    <w:rsid w:val="49C929F3"/>
    <w:rsid w:val="4C6D519A"/>
    <w:rsid w:val="4CFD1DDD"/>
    <w:rsid w:val="4E333F4A"/>
    <w:rsid w:val="50E805D7"/>
    <w:rsid w:val="51C904BB"/>
    <w:rsid w:val="5B94710B"/>
    <w:rsid w:val="5D1F428F"/>
    <w:rsid w:val="5FBE0278"/>
    <w:rsid w:val="5FFF8216"/>
    <w:rsid w:val="6439675D"/>
    <w:rsid w:val="658B0713"/>
    <w:rsid w:val="673D9953"/>
    <w:rsid w:val="688652F9"/>
    <w:rsid w:val="69A03C35"/>
    <w:rsid w:val="6A854DBF"/>
    <w:rsid w:val="6ADA72E6"/>
    <w:rsid w:val="6E6B4E5F"/>
    <w:rsid w:val="6F5F6629"/>
    <w:rsid w:val="70803E10"/>
    <w:rsid w:val="724F3431"/>
    <w:rsid w:val="744258FB"/>
    <w:rsid w:val="74642BDF"/>
    <w:rsid w:val="76B97897"/>
    <w:rsid w:val="9E7960B7"/>
    <w:rsid w:val="AFE9162F"/>
    <w:rsid w:val="B23F62BD"/>
    <w:rsid w:val="BEC538D2"/>
    <w:rsid w:val="E93FACA3"/>
    <w:rsid w:val="F26B9881"/>
    <w:rsid w:val="FDFCB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/>
      <w:color w:val="000000"/>
      <w:kern w:val="0"/>
      <w:sz w:val="32"/>
      <w:szCs w:val="3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outlineLvl w:val="0"/>
    </w:pPr>
    <w:rPr>
      <w:rFonts w:ascii="Arial" w:hAnsi="Arial" w:eastAsia="方正小标宋简体"/>
      <w:kern w:val="44"/>
      <w:sz w:val="44"/>
      <w:szCs w:val="44"/>
    </w:rPr>
  </w:style>
  <w:style w:type="paragraph" w:styleId="3">
    <w:name w:val="heading 2"/>
    <w:basedOn w:val="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1"/>
    </w:pPr>
    <w:rPr>
      <w:rFonts w:ascii="Arial" w:hAnsi="Arial" w:eastAsia="方正楷体简体"/>
      <w:b w:val="0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+西文正文" w:hAnsi="+西文正文" w:eastAsia="方正黑体简体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方正楷体简体"/>
      <w:b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三级标题"/>
    <w:basedOn w:val="1"/>
    <w:qFormat/>
    <w:uiPriority w:val="0"/>
    <w:rPr>
      <w:rFonts w:hint="default" w:eastAsia="方正楷体简体"/>
      <w:bCs/>
    </w:rPr>
  </w:style>
  <w:style w:type="paragraph" w:customStyle="1" w:styleId="16">
    <w:name w:val="自选页码"/>
    <w:basedOn w:val="8"/>
    <w:qFormat/>
    <w:uiPriority w:val="0"/>
    <w:pPr>
      <w:ind w:firstLine="0" w:firstLineChars="0"/>
    </w:pPr>
    <w:rPr>
      <w:rFonts w:eastAsia="宋体" w:cs="宋体"/>
      <w:szCs w:val="28"/>
    </w:rPr>
  </w:style>
  <w:style w:type="paragraph" w:customStyle="1" w:styleId="17">
    <w:name w:val="主标题"/>
    <w:basedOn w:val="1"/>
    <w:qFormat/>
    <w:uiPriority w:val="0"/>
    <w:pPr>
      <w:spacing w:line="660" w:lineRule="exact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主标题 Char"/>
    <w:link w:val="19"/>
    <w:qFormat/>
    <w:uiPriority w:val="0"/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19">
    <w:name w:val="主标题（自建）"/>
    <w:basedOn w:val="1"/>
    <w:link w:val="18"/>
    <w:qFormat/>
    <w:uiPriority w:val="0"/>
    <w:pPr>
      <w:spacing w:line="660" w:lineRule="exact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20">
    <w:name w:val="副标题（副标题）"/>
    <w:basedOn w:val="1"/>
    <w:qFormat/>
    <w:uiPriority w:val="0"/>
    <w:pPr>
      <w:spacing w:line="600" w:lineRule="exact"/>
      <w:ind w:firstLine="0" w:firstLineChars="0"/>
      <w:jc w:val="center"/>
    </w:pPr>
    <w:rPr>
      <w:rFonts w:hint="eastAsia" w:ascii="仿宋" w:hAnsi="仿宋" w:eastAsia="方正楷体简体" w:cs="方正仿宋简体"/>
      <w:sz w:val="32"/>
      <w:szCs w:val="32"/>
    </w:rPr>
  </w:style>
  <w:style w:type="paragraph" w:customStyle="1" w:styleId="21">
    <w:name w:val="正文（自建）"/>
    <w:basedOn w:val="1"/>
    <w:qFormat/>
    <w:uiPriority w:val="0"/>
    <w:pPr>
      <w:spacing w:line="560" w:lineRule="exact"/>
      <w:ind w:firstLine="668" w:firstLineChars="200"/>
    </w:pPr>
    <w:rPr>
      <w:rFonts w:hint="eastAsia" w:ascii="方正仿宋简体" w:hAnsi="方正仿宋简体" w:eastAsia="方正仿宋简体" w:cs="方正仿宋简体"/>
      <w:color w:val="auto"/>
      <w:sz w:val="32"/>
      <w:szCs w:val="32"/>
      <w:shd w:val="clear" w:color="auto" w:fill="FFFFFF"/>
    </w:rPr>
  </w:style>
  <w:style w:type="paragraph" w:customStyle="1" w:styleId="22">
    <w:name w:val="一级标题（自建）"/>
    <w:basedOn w:val="1"/>
    <w:qFormat/>
    <w:uiPriority w:val="0"/>
    <w:pPr>
      <w:spacing w:line="560" w:lineRule="exact"/>
      <w:ind w:firstLine="640" w:firstLineChars="200"/>
    </w:pPr>
    <w:rPr>
      <w:rFonts w:hint="eastAsia" w:ascii="方正黑体简体" w:hAnsi="方正黑体简体" w:eastAsia="方正黑体简体" w:cs="方正黑体简体"/>
      <w:color w:val="auto"/>
      <w:sz w:val="32"/>
      <w:szCs w:val="32"/>
    </w:rPr>
  </w:style>
  <w:style w:type="paragraph" w:customStyle="1" w:styleId="23">
    <w:name w:val="二级标题（自建）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FFFFFF"/>
      <w:spacing w:line="560" w:lineRule="exact"/>
      <w:ind w:firstLine="643" w:firstLineChars="200"/>
    </w:pPr>
    <w:rPr>
      <w:rFonts w:hint="eastAsia" w:ascii="方正楷体简体" w:hAnsi="方正楷体简体" w:eastAsia="方正楷体简体" w:cs="方正楷体简体"/>
      <w:color w:val="auto"/>
      <w:kern w:val="0"/>
      <w:sz w:val="32"/>
      <w:szCs w:val="32"/>
      <w:lang w:bidi="ar"/>
    </w:rPr>
  </w:style>
  <w:style w:type="paragraph" w:customStyle="1" w:styleId="24">
    <w:name w:val="四级标题（自建）"/>
    <w:basedOn w:val="1"/>
    <w:link w:val="25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FFFFFF"/>
      <w:spacing w:line="560" w:lineRule="exact"/>
      <w:ind w:firstLine="643" w:firstLineChars="200"/>
    </w:pPr>
    <w:rPr>
      <w:rFonts w:hint="eastAsia" w:ascii="方正楷体简体" w:hAnsi="方正楷体简体" w:eastAsia="方正楷体简体" w:cs="方正楷体简体"/>
      <w:color w:val="auto"/>
      <w:kern w:val="0"/>
      <w:sz w:val="32"/>
      <w:szCs w:val="32"/>
      <w:lang w:bidi="ar"/>
    </w:rPr>
  </w:style>
  <w:style w:type="character" w:customStyle="1" w:styleId="25">
    <w:name w:val="四级标题（自建） Char"/>
    <w:link w:val="24"/>
    <w:qFormat/>
    <w:uiPriority w:val="0"/>
    <w:rPr>
      <w:rFonts w:hint="eastAsia" w:ascii="方正楷体简体" w:hAnsi="方正楷体简体" w:eastAsia="方正楷体简体" w:cs="方正楷体简体"/>
      <w:color w:val="auto"/>
      <w:kern w:val="0"/>
      <w:sz w:val="32"/>
      <w:szCs w:val="32"/>
      <w:lang w:bidi="ar"/>
    </w:rPr>
  </w:style>
  <w:style w:type="paragraph" w:customStyle="1" w:styleId="26">
    <w:name w:val="副标题（自建）"/>
    <w:basedOn w:val="1"/>
    <w:qFormat/>
    <w:uiPriority w:val="0"/>
    <w:pPr>
      <w:spacing w:line="600" w:lineRule="exact"/>
      <w:ind w:firstLine="0" w:firstLineChars="0"/>
      <w:jc w:val="center"/>
    </w:pPr>
    <w:rPr>
      <w:rFonts w:hint="eastAsia" w:ascii="仿宋" w:hAnsi="仿宋" w:eastAsia="方正楷体简体" w:cs="方正仿宋简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楚雄州直属党政机关单位</Company>
  <Pages>2</Pages>
  <Words>755</Words>
  <Characters>773</Characters>
  <Lines>0</Lines>
  <Paragraphs>0</Paragraphs>
  <TotalTime>1</TotalTime>
  <ScaleCrop>false</ScaleCrop>
  <LinksUpToDate>false</LinksUpToDate>
  <CharactersWithSpaces>783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2025-10-24T02:18:00Z</dcterms:created>
  <dc:creator>lenovo</dc:creator>
  <cp:lastModifiedBy>user</cp:lastModifiedBy>
  <cp:lastPrinted>2026-03-04T07:01:00Z</cp:lastPrinted>
  <dcterms:modified xsi:type="dcterms:W3CDTF">2026-03-03T17:16:29Z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A4F3EDD520F54307AE3ECCE14EA76ACC_11</vt:lpwstr>
  </property>
  <property fmtid="{D5CDD505-2E9C-101B-9397-08002B2CF9AE}" pid="4" name="KSOTemplateDocerSaveRecord">
    <vt:lpwstr>eyJoZGlkIjoiNjQ4OWY4YjgzM2EwNzdiNTczOTk1YTg3ZTQyODc4MTIiLCJ1c2VySWQiOiI1MTU5MDc0NjcifQ==</vt:lpwstr>
  </property>
</Properties>
</file>