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auto"/>
          <w:lang w:val="en-US"/>
        </w:rPr>
      </w:pPr>
      <w:r>
        <w:rPr>
          <w:rFonts w:hint="default" w:ascii="Times New Roman" w:hAnsi="Times New Roman" w:eastAsia="黑体" w:cs="Times New Roman"/>
          <w:color w:val="auto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/>
        </w:rPr>
        <w:t>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64" w:line="56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全国医学院校学科排名靠前高校名单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64" w:line="56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全国最佳医学院校综合排名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上海交通大学，北京大学，复旦大学，四川大学，北京协和医学院，浙江大学，中山大学，首都医科大学，第二军医大学，华中科技大学，第四军医大学，中南大学，中国人民解放军陆军军医大学，山东大学，南京医科大学，南方医科大学，重庆医科大学，西安交通大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解放军医学院，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苏州大学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中国医科大学，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清华大学医学院，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吉林大学，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温州医科大学，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天津医科大学，武汉大学，郑州大学，哈尔滨医科大学，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广州医科大学，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同济大学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（昆明医科大学视同全国综合排名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21-30名以内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全国中医药大学综合排名</w:t>
      </w:r>
    </w:p>
    <w:p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北京中医药大学，上海中医药大学，广州中医药大学，南京中医药大学，成都中医药大学，天津中医药大学，黑龙江中医药大学，浙江中医药大学，湖南中医药大学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福建中医药大学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（云南中医药大学视同全国综合排名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8-10以内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0DA7F"/>
    <w:multiLevelType w:val="singleLevel"/>
    <w:tmpl w:val="BFD0DA7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Y5MzljNWIzOTQ2ZWNhNzgwMWEwYmRlYTRhMWMifQ=="/>
  </w:docVars>
  <w:rsids>
    <w:rsidRoot w:val="73053ADA"/>
    <w:rsid w:val="1E0F67EC"/>
    <w:rsid w:val="61C73131"/>
    <w:rsid w:val="73053ADA"/>
    <w:rsid w:val="7ACC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Times New Roman" w:hAnsi="Times New Roman" w:eastAsia="方正仿宋_GBK" w:cs="Times New Roman"/>
      <w:bCs/>
      <w:sz w:val="21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0"/>
      <w:ind w:left="228"/>
    </w:pPr>
    <w:rPr>
      <w:rFonts w:ascii="Times New Roman" w:hAnsi="Times New Roman" w:cs="Times New Roman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2026-08-20T06:33:00Z</dcterms:created>
  <dc:creator>孔博</dc:creator>
  <cp:lastModifiedBy>孔博</cp:lastModifiedBy>
  <dcterms:modified xsi:type="dcterms:W3CDTF">2026-08-20T06:33:45Z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84F1A1E8918F450CB5D4C81F1EB10281_11</vt:lpwstr>
  </property>
</Properties>
</file>