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309A0"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附件2</w:t>
      </w:r>
    </w:p>
    <w:p w14:paraId="2B3D5A60">
      <w:pPr>
        <w:jc w:val="center"/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val="en-US" w:eastAsia="zh-CN"/>
        </w:rPr>
        <w:t>红河州第三人民医院2025年就业见习岗招聘岗位信息表</w:t>
      </w:r>
      <w:bookmarkStart w:id="0" w:name="_GoBack"/>
      <w:bookmarkEnd w:id="0"/>
    </w:p>
    <w:p w14:paraId="4C4006DF">
      <w:pPr>
        <w:jc w:val="center"/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val="en-US" w:eastAsia="zh-CN"/>
        </w:rPr>
      </w:pPr>
    </w:p>
    <w:tbl>
      <w:tblPr>
        <w:tblStyle w:val="2"/>
        <w:tblW w:w="14697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2552"/>
        <w:gridCol w:w="1388"/>
        <w:gridCol w:w="2529"/>
        <w:gridCol w:w="3938"/>
        <w:gridCol w:w="3452"/>
      </w:tblGrid>
      <w:tr w14:paraId="15ABD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D1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B2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科室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46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人数</w:t>
            </w:r>
          </w:p>
        </w:tc>
        <w:tc>
          <w:tcPr>
            <w:tcW w:w="2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E6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9B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3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45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其他条件</w:t>
            </w:r>
          </w:p>
        </w:tc>
      </w:tr>
      <w:tr w14:paraId="22D3F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56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89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F1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60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全日制本科及以上学历</w:t>
            </w:r>
          </w:p>
        </w:tc>
        <w:tc>
          <w:tcPr>
            <w:tcW w:w="3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2C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护理学、护理</w:t>
            </w:r>
          </w:p>
        </w:tc>
        <w:tc>
          <w:tcPr>
            <w:tcW w:w="3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4F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取得护士资格证或考试成绩合格</w:t>
            </w:r>
          </w:p>
        </w:tc>
      </w:tr>
      <w:tr w14:paraId="07AA4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0E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6A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核医学科（医师）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D2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21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全日制本科及以上学历</w:t>
            </w:r>
          </w:p>
        </w:tc>
        <w:tc>
          <w:tcPr>
            <w:tcW w:w="3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9B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医学影像学</w:t>
            </w:r>
          </w:p>
        </w:tc>
        <w:tc>
          <w:tcPr>
            <w:tcW w:w="3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14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5398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5E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AE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超声影像科（技师）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DC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44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全日制本科及以上学历</w:t>
            </w:r>
          </w:p>
        </w:tc>
        <w:tc>
          <w:tcPr>
            <w:tcW w:w="3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88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医学影像技术</w:t>
            </w:r>
          </w:p>
        </w:tc>
        <w:tc>
          <w:tcPr>
            <w:tcW w:w="3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C5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7098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E1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6D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病理科（技师）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19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C4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全日制本科及以上学历</w:t>
            </w:r>
          </w:p>
        </w:tc>
        <w:tc>
          <w:tcPr>
            <w:tcW w:w="3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C1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3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C1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77A5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AC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B4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皮肤科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2C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F6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全日制本科及以上学历</w:t>
            </w:r>
          </w:p>
        </w:tc>
        <w:tc>
          <w:tcPr>
            <w:tcW w:w="3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20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临床医学、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3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B4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护理学专业须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取得护士资格证或考试成绩合格</w:t>
            </w:r>
          </w:p>
        </w:tc>
      </w:tr>
      <w:tr w14:paraId="67D78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C2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EC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运动医学门诊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38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C5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全日制本科及以上学历</w:t>
            </w:r>
          </w:p>
        </w:tc>
        <w:tc>
          <w:tcPr>
            <w:tcW w:w="3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C3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针灸推拿学（医生）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康复物理治疗（技师）</w:t>
            </w:r>
          </w:p>
        </w:tc>
        <w:tc>
          <w:tcPr>
            <w:tcW w:w="3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E0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0C1B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F4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76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财务收费员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5C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10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全日制本科及以上学历</w:t>
            </w:r>
          </w:p>
        </w:tc>
        <w:tc>
          <w:tcPr>
            <w:tcW w:w="3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29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财务管理、会计学、审计学</w:t>
            </w:r>
          </w:p>
        </w:tc>
        <w:tc>
          <w:tcPr>
            <w:tcW w:w="3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42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54AF36E0"/>
    <w:sectPr>
      <w:pgSz w:w="16838" w:h="11906" w:orient="landscape"/>
      <w:pgMar w:top="737" w:right="1100" w:bottom="737" w:left="11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A16E93"/>
    <w:rsid w:val="29B661FB"/>
    <w:rsid w:val="37A1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2025-08-19T07:43:00Z</dcterms:created>
  <dc:creator>Layla</dc:creator>
  <cp:lastModifiedBy>Layla</cp:lastModifiedBy>
  <dcterms:modified xsi:type="dcterms:W3CDTF">2025-08-19T07:44:47Z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B700B2B359C14485A8373E2F76FB33BB_13</vt:lpwstr>
  </property>
  <property fmtid="{D5CDD505-2E9C-101B-9397-08002B2CF9AE}" pid="4" name="KSOTemplateDocerSaveRecord">
    <vt:lpwstr>eyJoZGlkIjoiZDk4ZGI4YTMyNzU5MTRjOTc3YjAwMWM5Zjg5NGMwYWMiLCJ1c2VySWQiOiI4MDIxNDgzMTUifQ==</vt:lpwstr>
  </property>
</Properties>
</file>