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1F1D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8"/>
          <w:kern w:val="0"/>
          <w:sz w:val="28"/>
          <w:szCs w:val="28"/>
          <w:lang w:bidi="ar"/>
        </w:rPr>
        <w:t>附件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8"/>
          <w:kern w:val="0"/>
          <w:sz w:val="28"/>
          <w:szCs w:val="28"/>
          <w:lang w:val="en-US" w:eastAsia="zh-CN" w:bidi="ar"/>
        </w:rPr>
        <w:t>1</w:t>
      </w:r>
    </w:p>
    <w:tbl>
      <w:tblPr>
        <w:tblStyle w:val="2"/>
        <w:tblpPr w:leftFromText="180" w:rightFromText="180" w:vertAnchor="text" w:horzAnchor="page" w:tblpX="1013" w:tblpY="41"/>
        <w:tblOverlap w:val="never"/>
        <w:tblW w:w="989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94"/>
        <w:gridCol w:w="900"/>
        <w:gridCol w:w="570"/>
        <w:gridCol w:w="570"/>
        <w:gridCol w:w="495"/>
        <w:gridCol w:w="810"/>
        <w:gridCol w:w="690"/>
        <w:gridCol w:w="675"/>
        <w:gridCol w:w="630"/>
        <w:gridCol w:w="1117"/>
        <w:gridCol w:w="2040"/>
      </w:tblGrid>
      <w:tr w14:paraId="09E099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9891" w:type="dxa"/>
            <w:gridSpan w:val="11"/>
            <w:vAlign w:val="center"/>
          </w:tcPr>
          <w:p w14:paraId="764F8E96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ind w:firstLine="1008" w:firstLineChars="300"/>
              <w:jc w:val="left"/>
              <w:rPr>
                <w:rFonts w:hint="default" w:ascii="Times New Roman" w:hAnsi="Times New Roman" w:eastAsia="方正公文小标宋" w:cs="Times New Roman"/>
                <w:color w:val="auto"/>
                <w:spacing w:val="8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color w:val="auto"/>
                <w:spacing w:val="8"/>
                <w:kern w:val="0"/>
                <w:sz w:val="32"/>
                <w:szCs w:val="32"/>
                <w:lang w:bidi="ar"/>
              </w:rPr>
              <w:t>南华县紧密型医共体202</w:t>
            </w:r>
            <w:r>
              <w:rPr>
                <w:rFonts w:hint="eastAsia" w:ascii="方正公文小标宋" w:hAnsi="方正公文小标宋" w:eastAsia="方正公文小标宋" w:cs="方正公文小标宋"/>
                <w:color w:val="auto"/>
                <w:spacing w:val="8"/>
                <w:kern w:val="0"/>
                <w:sz w:val="32"/>
                <w:szCs w:val="32"/>
                <w:lang w:val="en-US" w:eastAsia="zh-CN" w:bidi="ar"/>
              </w:rPr>
              <w:t>6</w:t>
            </w:r>
            <w:r>
              <w:rPr>
                <w:rFonts w:hint="eastAsia" w:ascii="方正公文小标宋" w:hAnsi="方正公文小标宋" w:eastAsia="方正公文小标宋" w:cs="方正公文小标宋"/>
                <w:color w:val="auto"/>
                <w:spacing w:val="8"/>
                <w:kern w:val="0"/>
                <w:sz w:val="32"/>
                <w:szCs w:val="32"/>
                <w:lang w:bidi="ar"/>
              </w:rPr>
              <w:t>年公开招</w:t>
            </w:r>
            <w:r>
              <w:rPr>
                <w:rFonts w:hint="eastAsia" w:ascii="方正公文小标宋" w:hAnsi="方正公文小标宋" w:eastAsia="方正公文小标宋" w:cs="方正公文小标宋"/>
                <w:color w:val="auto"/>
                <w:spacing w:val="8"/>
                <w:kern w:val="0"/>
                <w:sz w:val="32"/>
                <w:szCs w:val="32"/>
                <w:lang w:val="en-US" w:eastAsia="zh-CN" w:bidi="ar"/>
              </w:rPr>
              <w:t>录</w:t>
            </w:r>
            <w:r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见习人员</w:t>
            </w:r>
            <w:r>
              <w:rPr>
                <w:rFonts w:hint="eastAsia" w:ascii="方正公文小标宋" w:hAnsi="方正公文小标宋" w:eastAsia="方正公文小标宋" w:cs="方正公文小标宋"/>
                <w:color w:val="auto"/>
                <w:spacing w:val="8"/>
                <w:kern w:val="0"/>
                <w:sz w:val="32"/>
                <w:szCs w:val="32"/>
                <w:lang w:bidi="ar"/>
              </w:rPr>
              <w:t>计划表</w:t>
            </w:r>
          </w:p>
        </w:tc>
      </w:tr>
      <w:tr w14:paraId="15AA57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3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5430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单位名称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22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招聘岗位</w:t>
            </w:r>
          </w:p>
        </w:tc>
        <w:tc>
          <w:tcPr>
            <w:tcW w:w="5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04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招聘 人数</w:t>
            </w:r>
          </w:p>
        </w:tc>
        <w:tc>
          <w:tcPr>
            <w:tcW w:w="70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C9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招聘岗位条件</w:t>
            </w:r>
          </w:p>
        </w:tc>
      </w:tr>
      <w:tr w14:paraId="1DC338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13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8A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45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E0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0A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性别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40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  <w:t>籍贯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7F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年龄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F1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180" w:firstLineChars="100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学历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E1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学 历 类 型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3F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毕业</w:t>
            </w:r>
          </w:p>
          <w:p w14:paraId="74965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年份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5B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专  业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E4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  <w:t>备注</w:t>
            </w:r>
          </w:p>
        </w:tc>
      </w:tr>
      <w:tr w14:paraId="16843A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7" w:hRule="atLeast"/>
        </w:trPr>
        <w:tc>
          <w:tcPr>
            <w:tcW w:w="13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B6A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eastAsia="zh-CN" w:bidi="ar"/>
              </w:rPr>
              <w:t>南华县医共体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 县人民医院</w:t>
            </w:r>
          </w:p>
          <w:p w14:paraId="4B059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C52D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护理岗位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CC68E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EC70B5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72108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C6A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24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岁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以下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5B5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专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  <w:t>科及以上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A5B33A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0257E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应届生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27DD2B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护理学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8085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firstLine="180" w:firstLineChars="100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护理岗位须考操作</w:t>
            </w:r>
          </w:p>
          <w:p w14:paraId="28B25B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firstLine="180" w:firstLineChars="100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须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持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护士资格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证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或考试合格相关证明，</w:t>
            </w:r>
          </w:p>
        </w:tc>
      </w:tr>
      <w:tr w14:paraId="3938AF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4" w:hRule="atLeast"/>
        </w:trPr>
        <w:tc>
          <w:tcPr>
            <w:tcW w:w="139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92B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65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药剂岗位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8DDD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6A24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39A6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AB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24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岁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以下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7E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专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  <w:t>科及以上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63D8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E707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应届生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ED6C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1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pacing w:val="1"/>
                <w:sz w:val="18"/>
                <w:szCs w:val="18"/>
                <w:lang w:val="en-US" w:eastAsia="zh-CN"/>
              </w:rPr>
              <w:t>药学（西医）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FB02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firstLine="180" w:firstLineChars="100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1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取得药剂士及以上资格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证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优先。</w:t>
            </w:r>
          </w:p>
        </w:tc>
      </w:tr>
      <w:tr w14:paraId="1ADB98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6" w:hRule="atLeast"/>
        </w:trPr>
        <w:tc>
          <w:tcPr>
            <w:tcW w:w="13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3B3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F9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精神心理岗位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05AA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B6D8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A369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53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24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岁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以下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4D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专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  <w:t>科及以上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5FB6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D653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应届生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DB3A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1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pacing w:val="1"/>
                <w:sz w:val="18"/>
                <w:szCs w:val="18"/>
                <w:lang w:val="en-US" w:eastAsia="zh-CN"/>
              </w:rPr>
              <w:t>临床医学或应用心理学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B4561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firstLine="180" w:firstLineChars="100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1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取得相应资格证优先</w:t>
            </w:r>
          </w:p>
        </w:tc>
      </w:tr>
      <w:tr w14:paraId="197331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4" w:hRule="atLeast"/>
        </w:trPr>
        <w:tc>
          <w:tcPr>
            <w:tcW w:w="13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96A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eastAsia="zh-CN" w:bidi="ar"/>
              </w:rPr>
              <w:t>南华县医共体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县妇幼保健院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9B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护理岗位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249A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6F14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2CA8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D2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24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岁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以下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9B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专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科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  <w:t>及以上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8F80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CC55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应届生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BB49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护理学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62BF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firstLine="180" w:firstLineChars="100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须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持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护士资格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证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或考试合格相关证明。</w:t>
            </w:r>
          </w:p>
        </w:tc>
      </w:tr>
      <w:tr w14:paraId="116533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6" w:hRule="atLeast"/>
        </w:trPr>
        <w:tc>
          <w:tcPr>
            <w:tcW w:w="139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2BA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8F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针灸推拿岗位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8137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7EA2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A07C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DD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24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岁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以下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01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专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科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  <w:t>及以上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9FB5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2952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应届生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C0C5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pacing w:val="1"/>
                <w:sz w:val="18"/>
                <w:szCs w:val="18"/>
                <w:lang w:eastAsia="zh-CN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中医学、针灸推拿学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AC7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须持执医师资格证优先</w:t>
            </w:r>
          </w:p>
        </w:tc>
      </w:tr>
      <w:tr w14:paraId="416619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</w:trPr>
        <w:tc>
          <w:tcPr>
            <w:tcW w:w="139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B1A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22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医学检验岗位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A935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6FBE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C6FF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B0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24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岁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以下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80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专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科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  <w:t>及以上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FE28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BD1B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应届生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A451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医学检验、医学检验技术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7C4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取得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检验士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资格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证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优先</w:t>
            </w:r>
          </w:p>
        </w:tc>
      </w:tr>
      <w:tr w14:paraId="3342D6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6" w:hRule="atLeast"/>
        </w:trPr>
        <w:tc>
          <w:tcPr>
            <w:tcW w:w="13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B5E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3D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超声医学岗位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A67D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DE89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17CE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B3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24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岁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以下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5A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专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科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  <w:t>及以上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1B07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9A78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应届生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784C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default" w:ascii="方正仿宋简体" w:hAnsi="方正仿宋简体" w:eastAsia="方正仿宋简体" w:cs="方正仿宋简体"/>
                <w:i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医学影像学或临床医学专业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EBF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firstLine="180" w:firstLineChars="100"/>
              <w:jc w:val="both"/>
              <w:textAlignment w:val="baseline"/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持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相关资格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证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优先</w:t>
            </w:r>
          </w:p>
        </w:tc>
      </w:tr>
    </w:tbl>
    <w:p w14:paraId="05DCD69E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60" w:lineRule="exact"/>
        <w:jc w:val="left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8"/>
          <w:kern w:val="0"/>
          <w:sz w:val="28"/>
          <w:szCs w:val="28"/>
          <w:lang w:bidi="ar"/>
        </w:rPr>
      </w:pPr>
    </w:p>
    <w:p w14:paraId="1B92F45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727044C-6DAB-4B31-B4C2-0BF006567DEF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E49CEB06-63E2-40A3-9B1F-BC9C670736F0}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  <w:embedRegular r:id="rId3" w:fontKey="{37921CD5-2230-450F-BC7F-603FF544D56D}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4" w:fontKey="{F745239F-8712-49C3-9CB0-F9DC5845BF7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B4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2026-04-01T08:51:26Z</dcterms:created>
  <dc:creator>Administrator</dc:creator>
  <cp:lastModifiedBy>Trust Me ,Can</cp:lastModifiedBy>
  <dcterms:modified xsi:type="dcterms:W3CDTF">2026-04-01T08:51:32Z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eyJoZGlkIjoiYWYxNjQwZmMzYTZmNjBmYTY4YTEyOWE5MWYzOWQ5MmIiLCJ1c2VySWQiOiIyOTI1MzU4NDUifQ==</vt:lpwstr>
  </property>
  <property fmtid="{D5CDD505-2E9C-101B-9397-08002B2CF9AE}" pid="4" name="ICV">
    <vt:lpwstr>6F9A1ECD9CAD4F639CF085CCE961E3AC_12</vt:lpwstr>
  </property>
</Properties>
</file>