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A4EF6">
      <w:pPr>
        <w:jc w:val="left"/>
        <w:rPr>
          <w:rFonts w:hint="default" w:ascii="方正小标宋简体" w:eastAsia="方正小标宋简体"/>
          <w:b w:val="0"/>
          <w:bCs/>
          <w:sz w:val="22"/>
          <w:szCs w:val="22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sz w:val="22"/>
          <w:szCs w:val="22"/>
          <w:lang w:val="en-US" w:eastAsia="zh-CN"/>
        </w:rPr>
        <w:t>附件1：</w:t>
      </w:r>
    </w:p>
    <w:p w14:paraId="6E0CF1C9">
      <w:pPr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昆明铁道职业技术学院2026年编外工作人员岗位招聘信息表</w:t>
      </w:r>
    </w:p>
    <w:tbl>
      <w:tblPr>
        <w:tblStyle w:val="5"/>
        <w:tblW w:w="14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995"/>
        <w:gridCol w:w="1134"/>
        <w:gridCol w:w="567"/>
        <w:gridCol w:w="567"/>
        <w:gridCol w:w="709"/>
        <w:gridCol w:w="567"/>
        <w:gridCol w:w="567"/>
        <w:gridCol w:w="567"/>
        <w:gridCol w:w="1701"/>
        <w:gridCol w:w="708"/>
        <w:gridCol w:w="709"/>
        <w:gridCol w:w="3991"/>
        <w:gridCol w:w="987"/>
      </w:tblGrid>
      <w:tr w14:paraId="449DA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407" w:type="dxa"/>
            <w:vAlign w:val="center"/>
          </w:tcPr>
          <w:p w14:paraId="7ECDE2CF">
            <w:pPr>
              <w:spacing w:line="240" w:lineRule="exact"/>
              <w:jc w:val="center"/>
              <w:rPr>
                <w:rFonts w:ascii="宋体" w:hAnsi="宋体" w:eastAsia="宋体"/>
                <w:b/>
                <w:sz w:val="16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序</w:t>
            </w:r>
            <w:r>
              <w:rPr>
                <w:rFonts w:hint="eastAsia" w:ascii="宋体" w:hAnsi="宋体" w:eastAsia="宋体" w:cs="宋体"/>
                <w:b/>
                <w:sz w:val="16"/>
              </w:rPr>
              <w:t>号</w:t>
            </w:r>
          </w:p>
        </w:tc>
        <w:tc>
          <w:tcPr>
            <w:tcW w:w="995" w:type="dxa"/>
            <w:vAlign w:val="center"/>
          </w:tcPr>
          <w:p w14:paraId="65EA5531">
            <w:pPr>
              <w:spacing w:line="240" w:lineRule="exact"/>
              <w:jc w:val="center"/>
              <w:rPr>
                <w:rFonts w:ascii="宋体" w:hAnsi="宋体" w:eastAsia="宋体"/>
                <w:b/>
                <w:sz w:val="16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招聘部门</w:t>
            </w:r>
          </w:p>
        </w:tc>
        <w:tc>
          <w:tcPr>
            <w:tcW w:w="1134" w:type="dxa"/>
            <w:vAlign w:val="center"/>
          </w:tcPr>
          <w:p w14:paraId="75CA3E5F">
            <w:pPr>
              <w:spacing w:line="240" w:lineRule="exact"/>
              <w:jc w:val="center"/>
              <w:rPr>
                <w:rFonts w:ascii="宋体" w:hAnsi="宋体" w:eastAsia="宋体"/>
                <w:b/>
                <w:sz w:val="16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工作地址</w:t>
            </w:r>
          </w:p>
        </w:tc>
        <w:tc>
          <w:tcPr>
            <w:tcW w:w="567" w:type="dxa"/>
            <w:vAlign w:val="center"/>
          </w:tcPr>
          <w:p w14:paraId="4B5237BF">
            <w:pPr>
              <w:spacing w:line="240" w:lineRule="exact"/>
              <w:jc w:val="center"/>
              <w:rPr>
                <w:rFonts w:ascii="宋体" w:hAnsi="宋体" w:eastAsia="宋体"/>
                <w:b/>
                <w:sz w:val="16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岗位</w:t>
            </w:r>
          </w:p>
          <w:p w14:paraId="28A06B2E">
            <w:pPr>
              <w:spacing w:line="240" w:lineRule="exact"/>
              <w:jc w:val="center"/>
              <w:rPr>
                <w:rFonts w:ascii="宋体" w:hAnsi="宋体" w:eastAsia="宋体"/>
                <w:b/>
                <w:sz w:val="16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名称</w:t>
            </w:r>
          </w:p>
        </w:tc>
        <w:tc>
          <w:tcPr>
            <w:tcW w:w="567" w:type="dxa"/>
            <w:vAlign w:val="center"/>
          </w:tcPr>
          <w:p w14:paraId="10332FAC">
            <w:pPr>
              <w:spacing w:line="240" w:lineRule="exact"/>
              <w:jc w:val="center"/>
              <w:rPr>
                <w:rFonts w:ascii="宋体" w:hAnsi="宋体" w:eastAsia="宋体"/>
                <w:b/>
                <w:sz w:val="16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岗位数量</w:t>
            </w:r>
          </w:p>
        </w:tc>
        <w:tc>
          <w:tcPr>
            <w:tcW w:w="709" w:type="dxa"/>
            <w:vAlign w:val="center"/>
          </w:tcPr>
          <w:p w14:paraId="32549963">
            <w:pPr>
              <w:spacing w:line="240" w:lineRule="exact"/>
              <w:jc w:val="center"/>
              <w:rPr>
                <w:rFonts w:ascii="宋体" w:hAnsi="宋体" w:eastAsia="宋体"/>
                <w:b/>
                <w:sz w:val="16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学历</w:t>
            </w:r>
          </w:p>
          <w:p w14:paraId="65CD404B">
            <w:pPr>
              <w:spacing w:line="240" w:lineRule="exact"/>
              <w:jc w:val="center"/>
              <w:rPr>
                <w:rFonts w:ascii="宋体" w:hAnsi="宋体" w:eastAsia="宋体"/>
                <w:b/>
                <w:sz w:val="16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要求</w:t>
            </w:r>
          </w:p>
        </w:tc>
        <w:tc>
          <w:tcPr>
            <w:tcW w:w="567" w:type="dxa"/>
            <w:vAlign w:val="center"/>
          </w:tcPr>
          <w:p w14:paraId="7AFA59F7">
            <w:pPr>
              <w:spacing w:line="240" w:lineRule="exact"/>
              <w:jc w:val="center"/>
              <w:rPr>
                <w:rFonts w:hint="eastAsia" w:ascii="宋体" w:hAnsi="宋体" w:eastAsia="宋体"/>
                <w:b/>
                <w:sz w:val="16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学</w:t>
            </w:r>
            <w:r>
              <w:rPr>
                <w:rFonts w:hint="eastAsia" w:ascii="宋体" w:hAnsi="宋体" w:eastAsia="宋体"/>
                <w:b/>
                <w:sz w:val="16"/>
                <w:lang w:val="en-US" w:eastAsia="zh-CN"/>
              </w:rPr>
              <w:t>位</w:t>
            </w:r>
          </w:p>
          <w:p w14:paraId="3772E459">
            <w:pPr>
              <w:spacing w:line="240" w:lineRule="exact"/>
              <w:jc w:val="center"/>
              <w:rPr>
                <w:rFonts w:hint="eastAsia" w:ascii="宋体" w:hAnsi="宋体" w:eastAsia="宋体"/>
                <w:b/>
                <w:sz w:val="16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要求</w:t>
            </w:r>
          </w:p>
        </w:tc>
        <w:tc>
          <w:tcPr>
            <w:tcW w:w="567" w:type="dxa"/>
            <w:vAlign w:val="center"/>
          </w:tcPr>
          <w:p w14:paraId="12AC123E">
            <w:pPr>
              <w:spacing w:line="240" w:lineRule="exact"/>
              <w:jc w:val="center"/>
              <w:rPr>
                <w:rFonts w:ascii="宋体" w:hAnsi="宋体" w:eastAsia="宋体"/>
                <w:b/>
                <w:sz w:val="16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性别</w:t>
            </w:r>
          </w:p>
        </w:tc>
        <w:tc>
          <w:tcPr>
            <w:tcW w:w="567" w:type="dxa"/>
            <w:vAlign w:val="center"/>
          </w:tcPr>
          <w:p w14:paraId="5EB8F9B9">
            <w:pPr>
              <w:spacing w:line="240" w:lineRule="exact"/>
              <w:jc w:val="center"/>
              <w:rPr>
                <w:rFonts w:ascii="宋体" w:hAnsi="宋体" w:eastAsia="宋体"/>
                <w:b/>
                <w:sz w:val="16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年龄要求</w:t>
            </w:r>
          </w:p>
        </w:tc>
        <w:tc>
          <w:tcPr>
            <w:tcW w:w="1701" w:type="dxa"/>
            <w:vAlign w:val="center"/>
          </w:tcPr>
          <w:p w14:paraId="6F69C3F0">
            <w:pPr>
              <w:spacing w:line="240" w:lineRule="exact"/>
              <w:jc w:val="center"/>
              <w:rPr>
                <w:rFonts w:hint="eastAsia" w:ascii="宋体" w:hAnsi="宋体" w:eastAsia="宋体"/>
                <w:b/>
                <w:sz w:val="16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专业</w:t>
            </w:r>
            <w:r>
              <w:rPr>
                <w:rFonts w:hint="eastAsia" w:ascii="宋体" w:hAnsi="宋体" w:eastAsia="宋体"/>
                <w:b/>
                <w:sz w:val="16"/>
                <w:lang w:val="en-US" w:eastAsia="zh-CN"/>
              </w:rPr>
              <w:t>要求</w:t>
            </w:r>
          </w:p>
        </w:tc>
        <w:tc>
          <w:tcPr>
            <w:tcW w:w="708" w:type="dxa"/>
            <w:vAlign w:val="center"/>
          </w:tcPr>
          <w:p w14:paraId="25E9C753">
            <w:pPr>
              <w:spacing w:line="240" w:lineRule="exact"/>
              <w:jc w:val="center"/>
              <w:rPr>
                <w:rFonts w:ascii="宋体" w:hAnsi="宋体" w:eastAsia="宋体"/>
                <w:b/>
                <w:sz w:val="16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职称</w:t>
            </w:r>
          </w:p>
        </w:tc>
        <w:tc>
          <w:tcPr>
            <w:tcW w:w="709" w:type="dxa"/>
            <w:vAlign w:val="center"/>
          </w:tcPr>
          <w:p w14:paraId="506C26B8">
            <w:pPr>
              <w:spacing w:line="240" w:lineRule="exact"/>
              <w:jc w:val="center"/>
              <w:rPr>
                <w:rFonts w:ascii="宋体" w:hAnsi="宋体" w:eastAsia="宋体"/>
                <w:b/>
                <w:sz w:val="16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执业证</w:t>
            </w:r>
          </w:p>
          <w:p w14:paraId="43A73F8F">
            <w:pPr>
              <w:spacing w:line="240" w:lineRule="exact"/>
              <w:jc w:val="center"/>
              <w:rPr>
                <w:rFonts w:ascii="宋体" w:hAnsi="宋体" w:eastAsia="宋体"/>
                <w:b/>
                <w:sz w:val="16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要求</w:t>
            </w:r>
          </w:p>
        </w:tc>
        <w:tc>
          <w:tcPr>
            <w:tcW w:w="3991" w:type="dxa"/>
            <w:vAlign w:val="center"/>
          </w:tcPr>
          <w:p w14:paraId="55B0A398">
            <w:pPr>
              <w:spacing w:line="240" w:lineRule="exact"/>
              <w:jc w:val="center"/>
              <w:rPr>
                <w:rFonts w:ascii="宋体" w:hAnsi="宋体" w:eastAsia="宋体"/>
                <w:b/>
                <w:sz w:val="16"/>
              </w:rPr>
            </w:pPr>
            <w:r>
              <w:rPr>
                <w:rFonts w:hint="eastAsia" w:ascii="宋体" w:hAnsi="宋体" w:eastAsia="宋体"/>
                <w:b/>
                <w:sz w:val="16"/>
              </w:rPr>
              <w:t>其他招聘条件</w:t>
            </w:r>
          </w:p>
        </w:tc>
        <w:tc>
          <w:tcPr>
            <w:tcW w:w="987" w:type="dxa"/>
            <w:vAlign w:val="center"/>
          </w:tcPr>
          <w:p w14:paraId="6D797C06">
            <w:pPr>
              <w:spacing w:line="240" w:lineRule="exact"/>
              <w:jc w:val="center"/>
              <w:rPr>
                <w:rFonts w:hint="default" w:ascii="宋体" w:hAnsi="宋体" w:eastAsia="宋体"/>
                <w:b/>
                <w:sz w:val="16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16"/>
                <w:lang w:val="en-US" w:eastAsia="zh-CN"/>
              </w:rPr>
              <w:t>备注</w:t>
            </w:r>
          </w:p>
        </w:tc>
      </w:tr>
      <w:tr w14:paraId="1D017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5" w:hRule="atLeast"/>
          <w:jc w:val="center"/>
        </w:trPr>
        <w:tc>
          <w:tcPr>
            <w:tcW w:w="407" w:type="dxa"/>
            <w:vAlign w:val="center"/>
          </w:tcPr>
          <w:p w14:paraId="1D197C1A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995" w:type="dxa"/>
            <w:vAlign w:val="center"/>
          </w:tcPr>
          <w:p w14:paraId="5D639BC4">
            <w:pPr>
              <w:spacing w:line="2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后勤管理服务中心</w:t>
            </w:r>
          </w:p>
        </w:tc>
        <w:tc>
          <w:tcPr>
            <w:tcW w:w="1134" w:type="dxa"/>
            <w:vAlign w:val="center"/>
          </w:tcPr>
          <w:p w14:paraId="10DF5CB7">
            <w:pPr>
              <w:spacing w:line="240" w:lineRule="exac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小石坝校区、羊甫校区</w:t>
            </w:r>
          </w:p>
        </w:tc>
        <w:tc>
          <w:tcPr>
            <w:tcW w:w="567" w:type="dxa"/>
            <w:vAlign w:val="center"/>
          </w:tcPr>
          <w:p w14:paraId="1563FAC3">
            <w:pPr>
              <w:spacing w:line="2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后勤管理人员</w:t>
            </w:r>
          </w:p>
        </w:tc>
        <w:tc>
          <w:tcPr>
            <w:tcW w:w="567" w:type="dxa"/>
            <w:vAlign w:val="center"/>
          </w:tcPr>
          <w:p w14:paraId="67FD89CE">
            <w:pPr>
              <w:spacing w:line="2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2C4619FA">
            <w:pPr>
              <w:spacing w:line="240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本科及以上</w:t>
            </w:r>
          </w:p>
        </w:tc>
        <w:tc>
          <w:tcPr>
            <w:tcW w:w="567" w:type="dxa"/>
            <w:vAlign w:val="center"/>
          </w:tcPr>
          <w:p w14:paraId="79FB6DED">
            <w:pPr>
              <w:spacing w:line="240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学士及以上</w:t>
            </w:r>
          </w:p>
        </w:tc>
        <w:tc>
          <w:tcPr>
            <w:tcW w:w="567" w:type="dxa"/>
            <w:vAlign w:val="center"/>
          </w:tcPr>
          <w:p w14:paraId="472C65EC">
            <w:pPr>
              <w:spacing w:line="2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不限</w:t>
            </w:r>
          </w:p>
        </w:tc>
        <w:tc>
          <w:tcPr>
            <w:tcW w:w="567" w:type="dxa"/>
            <w:vAlign w:val="center"/>
          </w:tcPr>
          <w:p w14:paraId="0DB1E27A">
            <w:pPr>
              <w:spacing w:line="240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18至38周岁</w:t>
            </w:r>
          </w:p>
        </w:tc>
        <w:tc>
          <w:tcPr>
            <w:tcW w:w="1701" w:type="dxa"/>
            <w:vAlign w:val="center"/>
          </w:tcPr>
          <w:p w14:paraId="25373757">
            <w:pPr>
              <w:pStyle w:val="9"/>
              <w:spacing w:line="240" w:lineRule="exact"/>
              <w:jc w:val="both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财务管理、会计学、物流管理、行政管理、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工商管理、</w:t>
            </w:r>
            <w:r>
              <w:rPr>
                <w:rFonts w:hint="eastAsia" w:ascii="仿宋_GB2312" w:eastAsia="仿宋_GB2312"/>
                <w:sz w:val="18"/>
                <w:szCs w:val="18"/>
              </w:rPr>
              <w:t>食品卫生与营养学、信息管理与信息系统、食品科学与工程类、计算机类</w:t>
            </w:r>
          </w:p>
        </w:tc>
        <w:tc>
          <w:tcPr>
            <w:tcW w:w="708" w:type="dxa"/>
            <w:vAlign w:val="center"/>
          </w:tcPr>
          <w:p w14:paraId="4668C2D2">
            <w:pPr>
              <w:spacing w:line="2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不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18"/>
                <w:szCs w:val="18"/>
              </w:rPr>
              <w:t>限</w:t>
            </w:r>
          </w:p>
        </w:tc>
        <w:tc>
          <w:tcPr>
            <w:tcW w:w="709" w:type="dxa"/>
            <w:vAlign w:val="center"/>
          </w:tcPr>
          <w:p w14:paraId="14A83106">
            <w:pPr>
              <w:spacing w:line="2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不限</w:t>
            </w:r>
          </w:p>
        </w:tc>
        <w:tc>
          <w:tcPr>
            <w:tcW w:w="3991" w:type="dxa"/>
            <w:vAlign w:val="center"/>
          </w:tcPr>
          <w:p w14:paraId="764AB9E5">
            <w:pPr>
              <w:pStyle w:val="9"/>
              <w:spacing w:before="0" w:after="0" w:line="240" w:lineRule="exact"/>
              <w:jc w:val="both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岗位为全日制工作岗位，负责后勤管理工作中日常事务，包括行政文书处理、常规巡查、卫生管理、档案管理工作；负责财产、物资的分发、收集、登记、统计、上报工作；负责食堂管理、仓储管理相关工作。完成部门领导交办的临时性工作。</w:t>
            </w:r>
          </w:p>
          <w:p w14:paraId="49EF398D">
            <w:pPr>
              <w:pStyle w:val="9"/>
              <w:spacing w:before="0" w:after="0" w:line="240" w:lineRule="exact"/>
              <w:jc w:val="both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  <w:r>
              <w:rPr>
                <w:rFonts w:ascii="仿宋_GB2312" w:eastAsia="仿宋_GB2312"/>
                <w:sz w:val="18"/>
                <w:szCs w:val="18"/>
              </w:rPr>
              <w:t>.</w:t>
            </w:r>
            <w:r>
              <w:rPr>
                <w:rFonts w:hint="eastAsia" w:ascii="仿宋_GB2312" w:eastAsia="仿宋_GB2312"/>
                <w:sz w:val="18"/>
                <w:szCs w:val="18"/>
              </w:rPr>
              <w:t>思想政治素质高，遵守国家法律法规和学校规章制度，恪守职业道德和工作纪律，具有较强的团队意识和服务意识，责任心强，愿意从事后勤管理服务工作。</w:t>
            </w:r>
          </w:p>
          <w:p w14:paraId="4093DA4C">
            <w:pPr>
              <w:pStyle w:val="9"/>
              <w:spacing w:before="0" w:after="0" w:line="240" w:lineRule="exact"/>
              <w:jc w:val="both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.</w:t>
            </w:r>
            <w:r>
              <w:rPr>
                <w:rFonts w:hint="eastAsia" w:ascii="仿宋_GB2312" w:eastAsia="仿宋_GB2312"/>
                <w:sz w:val="18"/>
                <w:szCs w:val="18"/>
              </w:rPr>
              <w:t>具有较好的沟通交流能力，具有较强的组织、协调能力，具备较强的文字功底。</w:t>
            </w:r>
          </w:p>
          <w:p w14:paraId="2F3CB3B7">
            <w:pPr>
              <w:pStyle w:val="9"/>
              <w:spacing w:before="0" w:after="0" w:line="240" w:lineRule="exact"/>
              <w:jc w:val="both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3</w:t>
            </w:r>
            <w:r>
              <w:rPr>
                <w:rFonts w:ascii="仿宋_GB2312" w:eastAsia="仿宋_GB2312"/>
                <w:sz w:val="18"/>
                <w:szCs w:val="18"/>
              </w:rPr>
              <w:t>.能够适应后勤管理岗位要求，</w:t>
            </w:r>
            <w:r>
              <w:rPr>
                <w:rFonts w:hint="eastAsia" w:ascii="仿宋_GB2312" w:eastAsia="仿宋_GB2312"/>
                <w:sz w:val="18"/>
                <w:szCs w:val="18"/>
              </w:rPr>
              <w:t>吃苦耐劳，适应轮班、加班、值班工作，服从工作安排。</w:t>
            </w:r>
          </w:p>
          <w:p w14:paraId="2A2FFB59">
            <w:pPr>
              <w:pStyle w:val="9"/>
              <w:spacing w:before="0" w:after="0" w:line="240" w:lineRule="exact"/>
              <w:jc w:val="both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4.</w:t>
            </w:r>
            <w:r>
              <w:rPr>
                <w:rFonts w:hint="eastAsia" w:ascii="仿宋_GB2312" w:eastAsia="仿宋_GB2312"/>
                <w:sz w:val="18"/>
                <w:szCs w:val="18"/>
              </w:rPr>
              <w:t>身体健康，心理素质良好，具有正常履行招聘岗位职责的身体条件，并符合食品安全管理条件。</w:t>
            </w:r>
          </w:p>
          <w:p w14:paraId="5E227E89">
            <w:pPr>
              <w:pStyle w:val="9"/>
              <w:spacing w:before="0" w:after="0" w:line="240" w:lineRule="exact"/>
              <w:jc w:val="both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>5</w:t>
            </w:r>
            <w:r>
              <w:rPr>
                <w:rFonts w:hint="eastAsia" w:ascii="仿宋_GB2312" w:eastAsia="仿宋_GB2312"/>
                <w:sz w:val="18"/>
                <w:szCs w:val="18"/>
              </w:rPr>
              <w:t>.具备较强的计算机操作能力和信息化素养，能熟练运用各种数字处理软件及办公软件。</w:t>
            </w:r>
          </w:p>
        </w:tc>
        <w:tc>
          <w:tcPr>
            <w:tcW w:w="987" w:type="dxa"/>
            <w:vAlign w:val="center"/>
          </w:tcPr>
          <w:p w14:paraId="637E12BC">
            <w:pPr>
              <w:spacing w:line="240" w:lineRule="exact"/>
              <w:jc w:val="center"/>
              <w:rPr>
                <w:rFonts w:hint="default" w:ascii="仿宋_GB2312" w:eastAsia="仿宋_GB2312"/>
                <w:sz w:val="16"/>
                <w:szCs w:val="16"/>
                <w:lang w:val="en-US" w:eastAsia="zh-CN"/>
              </w:rPr>
            </w:pPr>
          </w:p>
        </w:tc>
      </w:tr>
    </w:tbl>
    <w:p w14:paraId="060527F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79"/>
    <w:rsid w:val="000E2FC4"/>
    <w:rsid w:val="001E5FC2"/>
    <w:rsid w:val="002750DC"/>
    <w:rsid w:val="002E1D00"/>
    <w:rsid w:val="0030028C"/>
    <w:rsid w:val="00324FA2"/>
    <w:rsid w:val="003A320B"/>
    <w:rsid w:val="003D7090"/>
    <w:rsid w:val="00470BB5"/>
    <w:rsid w:val="004762B3"/>
    <w:rsid w:val="00492179"/>
    <w:rsid w:val="004A3369"/>
    <w:rsid w:val="004C2C05"/>
    <w:rsid w:val="00653B05"/>
    <w:rsid w:val="00666816"/>
    <w:rsid w:val="006C54E6"/>
    <w:rsid w:val="006D62E1"/>
    <w:rsid w:val="007426A4"/>
    <w:rsid w:val="00767FC1"/>
    <w:rsid w:val="007A571B"/>
    <w:rsid w:val="008248A4"/>
    <w:rsid w:val="00860A25"/>
    <w:rsid w:val="008A12F8"/>
    <w:rsid w:val="008A7F34"/>
    <w:rsid w:val="008B72E5"/>
    <w:rsid w:val="008D7123"/>
    <w:rsid w:val="009324F8"/>
    <w:rsid w:val="00986C2E"/>
    <w:rsid w:val="009E339D"/>
    <w:rsid w:val="00B44A74"/>
    <w:rsid w:val="00C129AA"/>
    <w:rsid w:val="00CE5ED5"/>
    <w:rsid w:val="00D228BC"/>
    <w:rsid w:val="00D96D0E"/>
    <w:rsid w:val="00E14003"/>
    <w:rsid w:val="00E97AC3"/>
    <w:rsid w:val="00EE500E"/>
    <w:rsid w:val="00F13CAD"/>
    <w:rsid w:val="00F2421D"/>
    <w:rsid w:val="00FE74B3"/>
    <w:rsid w:val="0C9D24BA"/>
    <w:rsid w:val="1583442C"/>
    <w:rsid w:val="1B7D46F5"/>
    <w:rsid w:val="23954BB4"/>
    <w:rsid w:val="28852C91"/>
    <w:rsid w:val="2F342DAA"/>
    <w:rsid w:val="37EA57F8"/>
    <w:rsid w:val="3C5A0713"/>
    <w:rsid w:val="493B242A"/>
    <w:rsid w:val="4AF603CB"/>
    <w:rsid w:val="4C003D31"/>
    <w:rsid w:val="534F67BE"/>
    <w:rsid w:val="60F46223"/>
    <w:rsid w:val="61EE4C87"/>
    <w:rsid w:val="677D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642E3-53A8-4E88-A433-2E2A9E2795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518</Words>
  <Characters>528</Characters>
  <Lines>4</Lines>
  <Paragraphs>1</Paragraphs>
  <TotalTime>1</TotalTime>
  <ScaleCrop>false</ScaleCrop>
  <LinksUpToDate>false</LinksUpToDate>
  <CharactersWithSpaces>528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2026-03-24T04:21:00Z</dcterms:created>
  <dc:creator>刘雅芳</dc:creator>
  <cp:lastModifiedBy>纠结D可乐拉环</cp:lastModifiedBy>
  <cp:lastPrinted>2026-04-30T00:22:00Z</cp:lastPrinted>
  <dcterms:modified xsi:type="dcterms:W3CDTF">2026-05-27T03:59:14Z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eyJoZGlkIjoiODM2NTMyMjFiZDQ4OTQwNmIxNmQwYjAyNDQyN2JkNDEiLCJ1c2VySWQiOiIyOTM1NDA0MTcifQ==</vt:lpwstr>
  </property>
  <property fmtid="{D5CDD505-2E9C-101B-9397-08002B2CF9AE}" pid="4" name="ICV">
    <vt:lpwstr>281454BA061A42E78BC24156213FC19B_13</vt:lpwstr>
  </property>
</Properties>
</file>